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882" w:rsidRPr="00D304D5" w:rsidRDefault="00655882" w:rsidP="00655882">
      <w:pPr>
        <w:ind w:firstLine="708"/>
        <w:jc w:val="both"/>
        <w:rPr>
          <w:rFonts w:ascii="Calibri" w:hAnsi="Calibri" w:cs="Calibri"/>
          <w:color w:val="AEAAAA" w:themeColor="background2" w:themeShade="BF"/>
          <w:sz w:val="26"/>
          <w:szCs w:val="26"/>
        </w:rPr>
      </w:pPr>
      <w:r w:rsidRPr="00D304D5">
        <w:rPr>
          <w:rFonts w:ascii="Calibri" w:hAnsi="Calibri" w:cs="Calibri"/>
          <w:b/>
          <w:color w:val="AEAAAA" w:themeColor="background2" w:themeShade="BF"/>
          <w:sz w:val="26"/>
          <w:szCs w:val="26"/>
        </w:rPr>
        <w:t>León, Guanajuato, a</w:t>
      </w:r>
      <w:r>
        <w:rPr>
          <w:rFonts w:ascii="Calibri" w:hAnsi="Calibri" w:cs="Calibri"/>
          <w:b/>
          <w:color w:val="AEAAAA" w:themeColor="background2" w:themeShade="BF"/>
          <w:sz w:val="26"/>
          <w:szCs w:val="26"/>
        </w:rPr>
        <w:t xml:space="preserve"> </w:t>
      </w:r>
      <w:r w:rsidR="00687517">
        <w:rPr>
          <w:rFonts w:ascii="Calibri" w:hAnsi="Calibri" w:cs="Calibri"/>
          <w:b/>
          <w:color w:val="AEAAAA" w:themeColor="background2" w:themeShade="BF"/>
          <w:sz w:val="26"/>
          <w:szCs w:val="26"/>
        </w:rPr>
        <w:t>8</w:t>
      </w:r>
      <w:r w:rsidR="00564BD5">
        <w:rPr>
          <w:rFonts w:ascii="Calibri" w:hAnsi="Calibri" w:cs="Calibri"/>
          <w:b/>
          <w:color w:val="AEAAAA" w:themeColor="background2" w:themeShade="BF"/>
          <w:sz w:val="26"/>
          <w:szCs w:val="26"/>
        </w:rPr>
        <w:t xml:space="preserve"> </w:t>
      </w:r>
      <w:r w:rsidR="00687517">
        <w:rPr>
          <w:rFonts w:ascii="Calibri" w:hAnsi="Calibri" w:cs="Calibri"/>
          <w:b/>
          <w:color w:val="AEAAAA" w:themeColor="background2" w:themeShade="BF"/>
          <w:sz w:val="26"/>
          <w:szCs w:val="26"/>
        </w:rPr>
        <w:t>ocho</w:t>
      </w:r>
      <w:r w:rsidR="00564BD5">
        <w:rPr>
          <w:rFonts w:ascii="Calibri" w:hAnsi="Calibri" w:cs="Calibri"/>
          <w:b/>
          <w:color w:val="AEAAAA" w:themeColor="background2" w:themeShade="BF"/>
          <w:sz w:val="26"/>
          <w:szCs w:val="26"/>
        </w:rPr>
        <w:t xml:space="preserve"> de julio</w:t>
      </w:r>
      <w:r w:rsidRPr="00D304D5">
        <w:rPr>
          <w:rFonts w:ascii="Calibri" w:hAnsi="Calibri" w:cs="Calibri"/>
          <w:b/>
          <w:color w:val="AEAAAA" w:themeColor="background2" w:themeShade="BF"/>
          <w:sz w:val="26"/>
          <w:szCs w:val="26"/>
        </w:rPr>
        <w:t xml:space="preserve"> del año 201</w:t>
      </w:r>
      <w:r>
        <w:rPr>
          <w:rFonts w:ascii="Calibri" w:hAnsi="Calibri" w:cs="Calibri"/>
          <w:b/>
          <w:color w:val="AEAAAA" w:themeColor="background2" w:themeShade="BF"/>
          <w:sz w:val="26"/>
          <w:szCs w:val="26"/>
        </w:rPr>
        <w:t>6</w:t>
      </w:r>
      <w:r w:rsidRPr="00D304D5">
        <w:rPr>
          <w:rFonts w:ascii="Calibri" w:hAnsi="Calibri" w:cs="Calibri"/>
          <w:b/>
          <w:color w:val="AEAAAA" w:themeColor="background2" w:themeShade="BF"/>
          <w:sz w:val="26"/>
          <w:szCs w:val="26"/>
        </w:rPr>
        <w:t xml:space="preserve"> dos mil </w:t>
      </w:r>
      <w:r>
        <w:rPr>
          <w:rFonts w:ascii="Calibri" w:hAnsi="Calibri" w:cs="Calibri"/>
          <w:b/>
          <w:color w:val="AEAAAA" w:themeColor="background2" w:themeShade="BF"/>
          <w:sz w:val="26"/>
          <w:szCs w:val="26"/>
        </w:rPr>
        <w:t>d</w:t>
      </w:r>
      <w:r w:rsidRPr="00D304D5">
        <w:rPr>
          <w:rFonts w:ascii="Calibri" w:hAnsi="Calibri" w:cs="Calibri"/>
          <w:b/>
          <w:color w:val="AEAAAA" w:themeColor="background2" w:themeShade="BF"/>
          <w:sz w:val="26"/>
          <w:szCs w:val="26"/>
        </w:rPr>
        <w:t>i</w:t>
      </w:r>
      <w:r>
        <w:rPr>
          <w:rFonts w:ascii="Calibri" w:hAnsi="Calibri" w:cs="Calibri"/>
          <w:b/>
          <w:color w:val="AEAAAA" w:themeColor="background2" w:themeShade="BF"/>
          <w:sz w:val="26"/>
          <w:szCs w:val="26"/>
        </w:rPr>
        <w:t>eciséis</w:t>
      </w:r>
      <w:r w:rsidRPr="00D304D5">
        <w:rPr>
          <w:rFonts w:ascii="Calibri" w:hAnsi="Calibri" w:cs="Calibri"/>
          <w:b/>
          <w:color w:val="AEAAAA" w:themeColor="background2" w:themeShade="BF"/>
          <w:sz w:val="26"/>
          <w:szCs w:val="26"/>
        </w:rPr>
        <w:t xml:space="preserve">. . </w:t>
      </w:r>
      <w:r>
        <w:rPr>
          <w:rFonts w:ascii="Calibri" w:hAnsi="Calibri" w:cs="Calibri"/>
          <w:color w:val="AEAAAA" w:themeColor="background2" w:themeShade="BF"/>
          <w:sz w:val="26"/>
          <w:szCs w:val="26"/>
        </w:rPr>
        <w:t xml:space="preserve">. . </w:t>
      </w:r>
      <w:r w:rsidR="00687517">
        <w:rPr>
          <w:rFonts w:ascii="Calibri" w:hAnsi="Calibri" w:cs="Calibri"/>
          <w:color w:val="AEAAAA" w:themeColor="background2" w:themeShade="BF"/>
          <w:sz w:val="26"/>
          <w:szCs w:val="26"/>
        </w:rPr>
        <w:t xml:space="preserve">. . . </w:t>
      </w:r>
    </w:p>
    <w:p w:rsidR="00655882" w:rsidRPr="00D304D5" w:rsidRDefault="00655882" w:rsidP="00655882">
      <w:pPr>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 xml:space="preserve"> </w:t>
      </w:r>
    </w:p>
    <w:p w:rsidR="00655882" w:rsidRPr="00D304D5" w:rsidRDefault="00655882" w:rsidP="00655882">
      <w:pPr>
        <w:pStyle w:val="Textoindependiente"/>
        <w:ind w:firstLine="708"/>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lang w:val="es-ES"/>
        </w:rPr>
        <w:t>V I S T O S</w:t>
      </w:r>
      <w:r w:rsidRPr="00D304D5">
        <w:rPr>
          <w:rFonts w:ascii="Calibri" w:hAnsi="Calibri" w:cs="Calibri"/>
          <w:bCs/>
          <w:iCs/>
          <w:color w:val="AEAAAA" w:themeColor="background2" w:themeShade="BF"/>
          <w:sz w:val="26"/>
          <w:szCs w:val="26"/>
          <w:lang w:val="es-ES"/>
        </w:rPr>
        <w:t xml:space="preserve">, </w:t>
      </w:r>
      <w:r w:rsidRPr="00D304D5">
        <w:rPr>
          <w:rFonts w:ascii="Calibri" w:hAnsi="Calibri" w:cs="Calibri"/>
          <w:bCs/>
          <w:iCs/>
          <w:color w:val="AEAAAA" w:themeColor="background2" w:themeShade="BF"/>
          <w:sz w:val="26"/>
          <w:szCs w:val="26"/>
        </w:rPr>
        <w:t>para dictar sentencia definitiva,</w:t>
      </w:r>
      <w:r w:rsidRPr="00D304D5">
        <w:rPr>
          <w:rFonts w:ascii="Calibri" w:hAnsi="Calibri" w:cs="Calibri"/>
          <w:color w:val="AEAAAA" w:themeColor="background2" w:themeShade="BF"/>
          <w:sz w:val="26"/>
          <w:szCs w:val="26"/>
        </w:rPr>
        <w:t xml:space="preserve"> los autos del proceso administrativo identificado con el número </w:t>
      </w:r>
      <w:r w:rsidRPr="00655882">
        <w:rPr>
          <w:rFonts w:ascii="Calibri" w:hAnsi="Calibri" w:cs="Calibri"/>
          <w:b/>
          <w:color w:val="AEAAAA" w:themeColor="background2" w:themeShade="BF"/>
          <w:sz w:val="26"/>
          <w:szCs w:val="26"/>
        </w:rPr>
        <w:t>286</w:t>
      </w:r>
      <w:r w:rsidRPr="00D304D5">
        <w:rPr>
          <w:rFonts w:ascii="Calibri" w:hAnsi="Calibri" w:cs="Calibri"/>
          <w:b/>
          <w:color w:val="AEAAAA" w:themeColor="background2" w:themeShade="BF"/>
          <w:sz w:val="26"/>
          <w:szCs w:val="26"/>
        </w:rPr>
        <w:t>/201</w:t>
      </w:r>
      <w:r>
        <w:rPr>
          <w:rFonts w:ascii="Calibri" w:hAnsi="Calibri" w:cs="Calibri"/>
          <w:b/>
          <w:color w:val="AEAAAA" w:themeColor="background2" w:themeShade="BF"/>
          <w:sz w:val="26"/>
          <w:szCs w:val="26"/>
        </w:rPr>
        <w:t>6</w:t>
      </w:r>
      <w:r w:rsidRPr="00D304D5">
        <w:rPr>
          <w:rFonts w:ascii="Calibri" w:hAnsi="Calibri" w:cs="Calibri"/>
          <w:b/>
          <w:color w:val="AEAAAA" w:themeColor="background2" w:themeShade="BF"/>
          <w:sz w:val="26"/>
          <w:szCs w:val="26"/>
        </w:rPr>
        <w:t>-JN</w:t>
      </w:r>
      <w:r w:rsidRPr="00D304D5">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promovido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 xml:space="preserve">o </w:t>
      </w:r>
      <w:r w:rsidR="00387212">
        <w:rPr>
          <w:rFonts w:ascii="Calibri" w:hAnsi="Calibri" w:cs="Calibri"/>
          <w:b/>
          <w:color w:val="AEAAAA" w:themeColor="background2" w:themeShade="BF"/>
          <w:sz w:val="26"/>
          <w:szCs w:val="26"/>
        </w:rPr>
        <w:t>*****</w:t>
      </w:r>
      <w:r w:rsidRPr="00D304D5">
        <w:rPr>
          <w:rFonts w:ascii="Calibri" w:hAnsi="Calibri" w:cs="Calibri"/>
          <w:b/>
          <w:color w:val="AEAAAA" w:themeColor="background2" w:themeShade="BF"/>
          <w:sz w:val="26"/>
          <w:szCs w:val="26"/>
        </w:rPr>
        <w:t>;</w:t>
      </w:r>
      <w:r w:rsidRPr="00D304D5">
        <w:rPr>
          <w:rFonts w:ascii="Calibri" w:hAnsi="Calibri" w:cs="Calibri"/>
          <w:color w:val="AEAAAA" w:themeColor="background2" w:themeShade="BF"/>
          <w:sz w:val="26"/>
          <w:szCs w:val="26"/>
        </w:rPr>
        <w:t xml:space="preserve"> y</w:t>
      </w:r>
      <w:proofErr w:type="gramStart"/>
      <w:r w:rsidRPr="00D304D5">
        <w:rPr>
          <w:rFonts w:ascii="Calibri" w:hAnsi="Calibri" w:cs="Calibri"/>
          <w:color w:val="AEAAAA" w:themeColor="background2" w:themeShade="BF"/>
          <w:sz w:val="26"/>
          <w:szCs w:val="26"/>
        </w:rPr>
        <w:t>, .</w:t>
      </w:r>
      <w:proofErr w:type="gramEnd"/>
      <w:r w:rsidRPr="00D304D5">
        <w:rPr>
          <w:rFonts w:ascii="Calibri" w:hAnsi="Calibri" w:cs="Calibri"/>
          <w:color w:val="AEAAAA" w:themeColor="background2" w:themeShade="BF"/>
          <w:sz w:val="26"/>
          <w:szCs w:val="26"/>
        </w:rPr>
        <w:t xml:space="preserve"> . . . . . . . . . . . . . .</w:t>
      </w:r>
      <w:r>
        <w:rPr>
          <w:rFonts w:ascii="Calibri" w:hAnsi="Calibri" w:cs="Calibri"/>
          <w:color w:val="AEAAAA" w:themeColor="background2" w:themeShade="BF"/>
          <w:sz w:val="26"/>
          <w:szCs w:val="26"/>
        </w:rPr>
        <w:t xml:space="preserve"> . . . . . . . . . . . . . . . . . . . . </w:t>
      </w:r>
    </w:p>
    <w:p w:rsidR="00655882" w:rsidRPr="00D304D5" w:rsidRDefault="00655882" w:rsidP="00655882">
      <w:pPr>
        <w:pStyle w:val="Textoindependiente"/>
        <w:rPr>
          <w:rFonts w:ascii="Calibri" w:hAnsi="Calibri" w:cs="Calibri"/>
          <w:color w:val="AEAAAA" w:themeColor="background2" w:themeShade="BF"/>
          <w:sz w:val="26"/>
          <w:szCs w:val="26"/>
        </w:rPr>
      </w:pPr>
    </w:p>
    <w:p w:rsidR="00655882" w:rsidRPr="00D304D5" w:rsidRDefault="00655882" w:rsidP="00655882">
      <w:pPr>
        <w:pStyle w:val="Textoindependiente"/>
        <w:ind w:firstLine="708"/>
        <w:jc w:val="center"/>
        <w:rPr>
          <w:rFonts w:ascii="Calibri" w:hAnsi="Calibri" w:cs="Calibri"/>
          <w:b/>
          <w:bCs/>
          <w:i/>
          <w:iCs/>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C O N S I D E R A N D </w:t>
      </w:r>
      <w:proofErr w:type="gramStart"/>
      <w:r w:rsidRPr="00D304D5">
        <w:rPr>
          <w:rFonts w:ascii="Calibri" w:hAnsi="Calibri" w:cs="Calibri"/>
          <w:b/>
          <w:bCs/>
          <w:i/>
          <w:iCs/>
          <w:color w:val="AEAAAA" w:themeColor="background2" w:themeShade="BF"/>
          <w:sz w:val="26"/>
          <w:szCs w:val="26"/>
        </w:rPr>
        <w:t>O :</w:t>
      </w:r>
      <w:proofErr w:type="gramEnd"/>
    </w:p>
    <w:p w:rsidR="00655882" w:rsidRPr="00D304D5" w:rsidRDefault="00655882" w:rsidP="00655882">
      <w:pPr>
        <w:pStyle w:val="Textoindependiente"/>
        <w:ind w:firstLine="708"/>
        <w:jc w:val="center"/>
        <w:rPr>
          <w:rFonts w:ascii="Calibri" w:hAnsi="Calibri" w:cs="Calibri"/>
          <w:b/>
          <w:bCs/>
          <w:color w:val="AEAAAA" w:themeColor="background2" w:themeShade="BF"/>
          <w:sz w:val="26"/>
          <w:szCs w:val="26"/>
        </w:rPr>
      </w:pPr>
    </w:p>
    <w:p w:rsidR="00655882" w:rsidRPr="00D304D5" w:rsidRDefault="00655882" w:rsidP="00655882">
      <w:pPr>
        <w:pStyle w:val="Textoindependiente"/>
        <w:ind w:firstLine="708"/>
        <w:rPr>
          <w:rFonts w:ascii="Calibri" w:hAnsi="Calibri" w:cs="Arial"/>
          <w:color w:val="AEAAAA" w:themeColor="background2" w:themeShade="BF"/>
          <w:sz w:val="26"/>
          <w:szCs w:val="26"/>
        </w:rPr>
      </w:pPr>
      <w:bookmarkStart w:id="0" w:name="_GoBack"/>
      <w:bookmarkEnd w:id="0"/>
    </w:p>
    <w:p w:rsidR="00655882" w:rsidRPr="00D304D5" w:rsidRDefault="00655882" w:rsidP="00655882">
      <w:pPr>
        <w:pStyle w:val="Textoindependiente"/>
        <w:rPr>
          <w:rFonts w:ascii="Calibri" w:hAnsi="Calibri" w:cs="Calibri"/>
          <w:b/>
          <w:bCs/>
          <w:color w:val="AEAAAA" w:themeColor="background2" w:themeShade="BF"/>
          <w:sz w:val="26"/>
          <w:szCs w:val="26"/>
        </w:rPr>
      </w:pPr>
    </w:p>
    <w:p w:rsidR="00655882" w:rsidRPr="00D304D5" w:rsidRDefault="00655882" w:rsidP="00655882">
      <w:pPr>
        <w:pStyle w:val="Textoindependiente"/>
        <w:ind w:firstLine="708"/>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rPr>
        <w:t>SEGUNDO</w:t>
      </w:r>
      <w:r w:rsidRPr="00D304D5">
        <w:rPr>
          <w:rFonts w:ascii="Calibri" w:hAnsi="Calibri" w:cs="Calibri"/>
          <w:b/>
          <w:bCs/>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 xml:space="preserve">l actor se ostenta </w:t>
      </w:r>
      <w:r w:rsidR="003618D4">
        <w:rPr>
          <w:rFonts w:ascii="Calibri" w:hAnsi="Calibri" w:cs="Calibri"/>
          <w:color w:val="AEAAAA" w:themeColor="background2" w:themeShade="BF"/>
          <w:sz w:val="26"/>
          <w:szCs w:val="26"/>
        </w:rPr>
        <w:t>notificado</w:t>
      </w:r>
      <w:r w:rsidRPr="00D304D5">
        <w:rPr>
          <w:rFonts w:ascii="Calibri" w:hAnsi="Calibri" w:cs="Calibri"/>
          <w:color w:val="AEAAAA" w:themeColor="background2" w:themeShade="BF"/>
          <w:sz w:val="26"/>
          <w:szCs w:val="26"/>
        </w:rPr>
        <w:t xml:space="preserve"> del acta de infracción impugnada, que fue el día de su emisión, el </w:t>
      </w:r>
      <w:r w:rsidR="009A0E83">
        <w:rPr>
          <w:rFonts w:ascii="Calibri" w:hAnsi="Calibri" w:cs="Calibri"/>
          <w:color w:val="AEAAAA" w:themeColor="background2" w:themeShade="BF"/>
          <w:sz w:val="26"/>
          <w:szCs w:val="26"/>
        </w:rPr>
        <w:t>10</w:t>
      </w:r>
      <w:r w:rsidRPr="00D304D5">
        <w:rPr>
          <w:rFonts w:ascii="Calibri" w:hAnsi="Calibri" w:cs="Calibri"/>
          <w:color w:val="AEAAAA" w:themeColor="background2" w:themeShade="BF"/>
          <w:sz w:val="26"/>
          <w:szCs w:val="26"/>
        </w:rPr>
        <w:t xml:space="preserve"> </w:t>
      </w:r>
      <w:r w:rsidR="009A0E83">
        <w:rPr>
          <w:rFonts w:ascii="Calibri" w:hAnsi="Calibri" w:cs="Calibri"/>
          <w:color w:val="AEAAAA" w:themeColor="background2" w:themeShade="BF"/>
          <w:sz w:val="26"/>
          <w:szCs w:val="26"/>
        </w:rPr>
        <w:t>d</w:t>
      </w:r>
      <w:r>
        <w:rPr>
          <w:rFonts w:ascii="Calibri" w:hAnsi="Calibri" w:cs="Calibri"/>
          <w:color w:val="AEAAAA" w:themeColor="background2" w:themeShade="BF"/>
          <w:sz w:val="26"/>
          <w:szCs w:val="26"/>
        </w:rPr>
        <w:t>i</w:t>
      </w:r>
      <w:r w:rsidR="009A0E83">
        <w:rPr>
          <w:rFonts w:ascii="Calibri" w:hAnsi="Calibri" w:cs="Calibri"/>
          <w:color w:val="AEAAAA" w:themeColor="background2" w:themeShade="BF"/>
          <w:sz w:val="26"/>
          <w:szCs w:val="26"/>
        </w:rPr>
        <w:t>ez</w:t>
      </w:r>
      <w:r w:rsidRPr="00D304D5">
        <w:rPr>
          <w:rFonts w:ascii="Calibri" w:hAnsi="Calibri" w:cs="Calibri"/>
          <w:color w:val="AEAAAA" w:themeColor="background2" w:themeShade="BF"/>
          <w:sz w:val="26"/>
          <w:szCs w:val="26"/>
        </w:rPr>
        <w:t xml:space="preserve"> de </w:t>
      </w:r>
      <w:r>
        <w:rPr>
          <w:rFonts w:ascii="Calibri" w:hAnsi="Calibri" w:cs="Calibri"/>
          <w:color w:val="AEAAAA" w:themeColor="background2" w:themeShade="BF"/>
          <w:sz w:val="26"/>
          <w:szCs w:val="26"/>
        </w:rPr>
        <w:t>marzo</w:t>
      </w:r>
      <w:r w:rsidRPr="00D304D5">
        <w:rPr>
          <w:rFonts w:ascii="Calibri" w:hAnsi="Calibri" w:cs="Calibri"/>
          <w:color w:val="AEAAAA" w:themeColor="background2" w:themeShade="BF"/>
          <w:sz w:val="26"/>
          <w:szCs w:val="26"/>
        </w:rPr>
        <w:t xml:space="preserve"> del </w:t>
      </w:r>
      <w:r>
        <w:rPr>
          <w:rFonts w:ascii="Calibri" w:hAnsi="Calibri" w:cs="Calibri"/>
          <w:color w:val="AEAAAA" w:themeColor="background2" w:themeShade="BF"/>
          <w:sz w:val="26"/>
          <w:szCs w:val="26"/>
        </w:rPr>
        <w:t xml:space="preserve">presente </w:t>
      </w:r>
      <w:r w:rsidRPr="00D304D5">
        <w:rPr>
          <w:rFonts w:ascii="Calibri" w:hAnsi="Calibri" w:cs="Calibri"/>
          <w:color w:val="AEAAAA" w:themeColor="background2" w:themeShade="BF"/>
          <w:sz w:val="26"/>
          <w:szCs w:val="26"/>
        </w:rPr>
        <w:t xml:space="preserve">año. . . . . . . . . . . . . . . . . . . . . . . . . . . . . . . . . . . . . . . . . . . . . . </w:t>
      </w:r>
      <w:r>
        <w:rPr>
          <w:rFonts w:ascii="Calibri" w:hAnsi="Calibri" w:cs="Calibri"/>
          <w:color w:val="AEAAAA" w:themeColor="background2" w:themeShade="BF"/>
          <w:sz w:val="26"/>
          <w:szCs w:val="26"/>
        </w:rPr>
        <w:t xml:space="preserve">. . . . . . . . . </w:t>
      </w:r>
    </w:p>
    <w:p w:rsidR="00655882" w:rsidRPr="00D304D5" w:rsidRDefault="00655882" w:rsidP="00655882">
      <w:pPr>
        <w:pStyle w:val="Textoindependiente"/>
        <w:ind w:firstLine="708"/>
        <w:rPr>
          <w:rFonts w:ascii="Calibri" w:hAnsi="Calibri" w:cs="Calibri"/>
          <w:b/>
          <w:bCs/>
          <w:color w:val="AEAAAA" w:themeColor="background2" w:themeShade="BF"/>
          <w:sz w:val="26"/>
          <w:szCs w:val="26"/>
        </w:rPr>
      </w:pPr>
    </w:p>
    <w:p w:rsidR="00655882" w:rsidRPr="00807465" w:rsidRDefault="00655882" w:rsidP="00655882">
      <w:pPr>
        <w:ind w:firstLine="708"/>
        <w:jc w:val="both"/>
        <w:rPr>
          <w:rFonts w:ascii="Calibri" w:hAnsi="Calibri" w:cs="Calibri"/>
          <w:color w:val="AEAAAA" w:themeColor="background2" w:themeShade="BF"/>
          <w:sz w:val="26"/>
          <w:szCs w:val="26"/>
        </w:rPr>
      </w:pPr>
      <w:r w:rsidRPr="00D304D5">
        <w:rPr>
          <w:rFonts w:ascii="Calibri" w:hAnsi="Calibri" w:cs="Calibri"/>
          <w:b/>
          <w:i/>
          <w:iCs/>
          <w:color w:val="AEAAAA" w:themeColor="background2" w:themeShade="BF"/>
          <w:sz w:val="26"/>
          <w:szCs w:val="26"/>
        </w:rPr>
        <w:t xml:space="preserve">TERCERO.- </w:t>
      </w:r>
      <w:r w:rsidRPr="00D304D5">
        <w:rPr>
          <w:rFonts w:ascii="Calibri" w:hAnsi="Calibri" w:cs="Calibri"/>
          <w:color w:val="AEAAAA" w:themeColor="background2" w:themeShade="BF"/>
          <w:sz w:val="26"/>
          <w:szCs w:val="26"/>
        </w:rPr>
        <w:t>La existencia del acto impugnado, se encuentra documentada en autos con el original del acta de infracción con folio número</w:t>
      </w:r>
      <w:r w:rsidR="009E7EC4">
        <w:rPr>
          <w:rFonts w:ascii="Calibri" w:hAnsi="Calibri" w:cs="Calibri"/>
          <w:color w:val="AEAAAA" w:themeColor="background2" w:themeShade="BF"/>
          <w:sz w:val="26"/>
          <w:szCs w:val="26"/>
        </w:rPr>
        <w:t xml:space="preserve"> T-5422857 (T guion cinco-cuatro-dos-dos-ocho-cinco-siete), de fecha 10 diez de marzo del año 2016 dos mil dieciséis</w:t>
      </w:r>
      <w:r w:rsidRPr="00D304D5">
        <w:rPr>
          <w:rFonts w:ascii="Calibri" w:hAnsi="Calibri"/>
          <w:color w:val="AEAAAA" w:themeColor="background2" w:themeShade="BF"/>
          <w:sz w:val="26"/>
          <w:szCs w:val="27"/>
        </w:rPr>
        <w:t xml:space="preserve">; </w:t>
      </w:r>
      <w:r w:rsidRPr="00D304D5">
        <w:rPr>
          <w:rFonts w:ascii="Calibri" w:hAnsi="Calibri"/>
          <w:color w:val="AEAAAA" w:themeColor="background2" w:themeShade="BF"/>
          <w:sz w:val="26"/>
          <w:szCs w:val="26"/>
        </w:rPr>
        <w:t>que obra en el secreto de este juzgado (visible en el expediente</w:t>
      </w:r>
      <w:r w:rsidR="003618D4">
        <w:rPr>
          <w:rFonts w:ascii="Calibri" w:hAnsi="Calibri"/>
          <w:color w:val="AEAAAA" w:themeColor="background2" w:themeShade="BF"/>
          <w:sz w:val="26"/>
          <w:szCs w:val="26"/>
        </w:rPr>
        <w:t>,</w:t>
      </w:r>
      <w:r w:rsidRPr="00D304D5">
        <w:rPr>
          <w:rFonts w:ascii="Calibri" w:hAnsi="Calibri"/>
          <w:color w:val="AEAAAA" w:themeColor="background2" w:themeShade="BF"/>
          <w:sz w:val="26"/>
          <w:szCs w:val="26"/>
        </w:rPr>
        <w:t xml:space="preserve"> en copia certificada</w:t>
      </w:r>
      <w:r w:rsidR="003618D4">
        <w:rPr>
          <w:rFonts w:ascii="Calibri" w:hAnsi="Calibri"/>
          <w:color w:val="AEAAAA" w:themeColor="background2" w:themeShade="BF"/>
          <w:sz w:val="26"/>
          <w:szCs w:val="26"/>
        </w:rPr>
        <w:t>,</w:t>
      </w:r>
      <w:r w:rsidRPr="00D304D5">
        <w:rPr>
          <w:rFonts w:ascii="Calibri" w:hAnsi="Calibri"/>
          <w:color w:val="AEAAAA" w:themeColor="background2" w:themeShade="BF"/>
          <w:sz w:val="26"/>
          <w:szCs w:val="26"/>
        </w:rPr>
        <w:t xml:space="preserve"> a foja </w:t>
      </w:r>
      <w:r w:rsidR="009E7EC4">
        <w:rPr>
          <w:rFonts w:ascii="Calibri" w:hAnsi="Calibri"/>
          <w:color w:val="AEAAAA" w:themeColor="background2" w:themeShade="BF"/>
          <w:sz w:val="26"/>
          <w:szCs w:val="26"/>
        </w:rPr>
        <w:t>6</w:t>
      </w:r>
      <w:r w:rsidRPr="00D304D5">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seis</w:t>
      </w:r>
      <w:r w:rsidRPr="00D304D5">
        <w:rPr>
          <w:rFonts w:ascii="Calibri" w:hAnsi="Calibri"/>
          <w:color w:val="AEAAAA" w:themeColor="background2" w:themeShade="BF"/>
          <w:sz w:val="26"/>
          <w:szCs w:val="26"/>
        </w:rPr>
        <w:t>)</w:t>
      </w:r>
      <w:r w:rsidRPr="00D304D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acta</w:t>
      </w:r>
      <w:r w:rsidRPr="00D304D5">
        <w:rPr>
          <w:rFonts w:ascii="Calibri" w:hAnsi="Calibri" w:cs="Calibri"/>
          <w:color w:val="AEAAAA" w:themeColor="background2" w:themeShade="BF"/>
          <w:sz w:val="26"/>
          <w:szCs w:val="26"/>
        </w:rPr>
        <w:t xml:space="preserve">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al hecho de q</w:t>
      </w:r>
      <w:r w:rsidR="003618D4">
        <w:rPr>
          <w:rFonts w:ascii="Calibri" w:hAnsi="Calibri" w:cs="Calibri"/>
          <w:color w:val="AEAAAA" w:themeColor="background2" w:themeShade="BF"/>
          <w:sz w:val="26"/>
          <w:szCs w:val="26"/>
        </w:rPr>
        <w:t>ue al contestar la demanda, el A</w:t>
      </w:r>
      <w:r w:rsidRPr="00D304D5">
        <w:rPr>
          <w:rFonts w:ascii="Calibri" w:hAnsi="Calibri" w:cs="Calibri"/>
          <w:color w:val="AEAAAA" w:themeColor="background2" w:themeShade="BF"/>
          <w:sz w:val="26"/>
          <w:szCs w:val="26"/>
        </w:rPr>
        <w:t xml:space="preserve">gente de Tránsito demandado, </w:t>
      </w:r>
      <w:r w:rsidRPr="003618D4">
        <w:rPr>
          <w:rFonts w:ascii="Calibri" w:hAnsi="Calibri" w:cs="Calibri"/>
          <w:b/>
          <w:color w:val="AEAAAA" w:themeColor="background2" w:themeShade="BF"/>
          <w:sz w:val="26"/>
          <w:szCs w:val="26"/>
        </w:rPr>
        <w:t>reconoció</w:t>
      </w:r>
      <w:r w:rsidRPr="00D304D5">
        <w:rPr>
          <w:rFonts w:ascii="Calibri" w:hAnsi="Calibri" w:cs="Calibri"/>
          <w:color w:val="AEAAAA" w:themeColor="background2" w:themeShade="BF"/>
          <w:sz w:val="26"/>
          <w:szCs w:val="26"/>
        </w:rPr>
        <w:t xml:space="preserve"> haber elaborado el acta controvertida. . . . . . . . . . . . . . . . . . . . . . . . . . . . . . . . . . . . . . . .</w:t>
      </w:r>
      <w:r>
        <w:rPr>
          <w:rFonts w:ascii="Calibri" w:hAnsi="Calibri" w:cs="Calibri"/>
          <w:color w:val="AEAAAA" w:themeColor="background2" w:themeShade="BF"/>
          <w:sz w:val="26"/>
          <w:szCs w:val="26"/>
        </w:rPr>
        <w:t xml:space="preserve"> . . </w:t>
      </w:r>
    </w:p>
    <w:p w:rsidR="009E7EC4" w:rsidRDefault="009E7EC4" w:rsidP="009E7EC4">
      <w:pPr>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286/2016-JN</w:t>
      </w:r>
    </w:p>
    <w:p w:rsidR="00655882" w:rsidRPr="00D304D5" w:rsidRDefault="00655882" w:rsidP="00655882">
      <w:pPr>
        <w:jc w:val="both"/>
        <w:rPr>
          <w:rFonts w:ascii="Calibri" w:hAnsi="Calibri"/>
          <w:color w:val="AEAAAA" w:themeColor="background2" w:themeShade="BF"/>
          <w:sz w:val="26"/>
          <w:szCs w:val="27"/>
        </w:rPr>
      </w:pPr>
    </w:p>
    <w:p w:rsidR="00655882" w:rsidRPr="00D304D5" w:rsidRDefault="00655882" w:rsidP="00655882">
      <w:pPr>
        <w:ind w:firstLine="708"/>
        <w:jc w:val="both"/>
        <w:rPr>
          <w:rFonts w:ascii="Calibri" w:hAnsi="Calibri"/>
          <w:color w:val="AEAAAA" w:themeColor="background2" w:themeShade="BF"/>
          <w:sz w:val="26"/>
          <w:szCs w:val="26"/>
        </w:rPr>
      </w:pPr>
      <w:r w:rsidRPr="00D304D5">
        <w:rPr>
          <w:rFonts w:ascii="Calibri" w:hAnsi="Calibri"/>
          <w:color w:val="AEAAAA" w:themeColor="background2" w:themeShade="BF"/>
          <w:sz w:val="26"/>
          <w:szCs w:val="27"/>
        </w:rPr>
        <w:t xml:space="preserve">En razón de lo anterior, se tiene por </w:t>
      </w:r>
      <w:r w:rsidRPr="00D304D5">
        <w:rPr>
          <w:rFonts w:ascii="Calibri" w:hAnsi="Calibri"/>
          <w:b/>
          <w:color w:val="AEAAAA" w:themeColor="background2" w:themeShade="BF"/>
          <w:sz w:val="26"/>
          <w:szCs w:val="27"/>
        </w:rPr>
        <w:t>debidamente acreditada</w:t>
      </w:r>
      <w:r w:rsidRPr="00D304D5">
        <w:rPr>
          <w:rFonts w:ascii="Calibri" w:hAnsi="Calibri"/>
          <w:color w:val="AEAAAA" w:themeColor="background2" w:themeShade="BF"/>
          <w:sz w:val="26"/>
          <w:szCs w:val="27"/>
        </w:rPr>
        <w:t xml:space="preserve"> la existencia del acto impugnado</w:t>
      </w:r>
      <w:r w:rsidRPr="00D304D5">
        <w:rPr>
          <w:rFonts w:ascii="Calibri" w:hAnsi="Calibri"/>
          <w:color w:val="AEAAAA" w:themeColor="background2" w:themeShade="BF"/>
          <w:sz w:val="26"/>
          <w:szCs w:val="26"/>
        </w:rPr>
        <w:t xml:space="preserve">. . . . . . . . . . . . . . . . . . . . . . . . . . . . . . . . . . . . . . . . . . . . . . . . . . . . </w:t>
      </w:r>
    </w:p>
    <w:p w:rsidR="00655882" w:rsidRPr="00D304D5" w:rsidRDefault="00655882" w:rsidP="00655882">
      <w:pPr>
        <w:ind w:firstLine="708"/>
        <w:jc w:val="both"/>
        <w:rPr>
          <w:rFonts w:ascii="Calibri" w:hAnsi="Calibri"/>
          <w:color w:val="AEAAAA" w:themeColor="background2" w:themeShade="BF"/>
          <w:sz w:val="26"/>
          <w:szCs w:val="26"/>
        </w:rPr>
      </w:pPr>
    </w:p>
    <w:p w:rsidR="00655882" w:rsidRPr="00D304D5" w:rsidRDefault="00655882" w:rsidP="00655882">
      <w:pPr>
        <w:ind w:firstLine="708"/>
        <w:jc w:val="both"/>
        <w:rPr>
          <w:rFonts w:ascii="Calibri" w:hAnsi="Calibri" w:cs="Calibri"/>
          <w:bCs/>
          <w:iCs/>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CUARTO.- </w:t>
      </w:r>
      <w:r w:rsidRPr="00D304D5">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304D5">
        <w:rPr>
          <w:rFonts w:ascii="Calibri" w:hAnsi="Calibri" w:cs="Calibri"/>
          <w:color w:val="AEAAAA" w:themeColor="background2" w:themeShade="BF"/>
          <w:sz w:val="26"/>
          <w:szCs w:val="26"/>
        </w:rPr>
        <w:t>. . . . . . . . . . . . . .</w:t>
      </w:r>
      <w:r w:rsidR="006D432C">
        <w:rPr>
          <w:rFonts w:ascii="Calibri" w:hAnsi="Calibri" w:cs="Calibri"/>
          <w:color w:val="AEAAAA" w:themeColor="background2" w:themeShade="BF"/>
          <w:sz w:val="26"/>
          <w:szCs w:val="26"/>
        </w:rPr>
        <w:t xml:space="preserve"> </w:t>
      </w:r>
    </w:p>
    <w:p w:rsidR="00655882" w:rsidRPr="00D304D5" w:rsidRDefault="00655882" w:rsidP="00655882">
      <w:pPr>
        <w:jc w:val="both"/>
        <w:rPr>
          <w:rFonts w:ascii="Calibri" w:hAnsi="Calibri" w:cs="Calibri"/>
          <w:bCs/>
          <w:iCs/>
          <w:color w:val="AEAAAA" w:themeColor="background2" w:themeShade="BF"/>
          <w:sz w:val="26"/>
          <w:szCs w:val="26"/>
        </w:rPr>
      </w:pPr>
    </w:p>
    <w:p w:rsidR="00655882" w:rsidRPr="00D304D5" w:rsidRDefault="00655882" w:rsidP="00655882">
      <w:pPr>
        <w:ind w:firstLine="708"/>
        <w:jc w:val="both"/>
        <w:rPr>
          <w:rFonts w:ascii="Calibri" w:hAnsi="Calibri" w:cs="Calibri"/>
          <w:bCs/>
          <w:iCs/>
          <w:color w:val="AEAAAA" w:themeColor="background2" w:themeShade="BF"/>
          <w:sz w:val="26"/>
          <w:szCs w:val="26"/>
        </w:rPr>
      </w:pPr>
      <w:r w:rsidRPr="00D304D5">
        <w:rPr>
          <w:rFonts w:ascii="Calibri" w:hAnsi="Calibri" w:cs="Calibri"/>
          <w:bCs/>
          <w:iCs/>
          <w:color w:val="AEAAAA" w:themeColor="background2" w:themeShade="BF"/>
          <w:sz w:val="26"/>
          <w:szCs w:val="26"/>
        </w:rPr>
        <w:t xml:space="preserve">Sentado lo anterior, quien resuelve observa que el Agente enjuiciado </w:t>
      </w:r>
      <w:r w:rsidRPr="00D304D5">
        <w:rPr>
          <w:rFonts w:ascii="Calibri" w:hAnsi="Calibri" w:cs="Calibri"/>
          <w:b/>
          <w:bCs/>
          <w:iCs/>
          <w:color w:val="AEAAAA" w:themeColor="background2" w:themeShade="BF"/>
          <w:sz w:val="26"/>
          <w:szCs w:val="26"/>
        </w:rPr>
        <w:t>no planteó</w:t>
      </w:r>
      <w:r w:rsidRPr="00D304D5">
        <w:rPr>
          <w:rFonts w:ascii="Calibri" w:hAnsi="Calibri" w:cs="Calibri"/>
          <w:bCs/>
          <w:iCs/>
          <w:color w:val="AEAAAA" w:themeColor="background2" w:themeShade="BF"/>
          <w:sz w:val="26"/>
          <w:szCs w:val="26"/>
        </w:rPr>
        <w:t xml:space="preserve"> ninguna causal de improcedencia o sobreseimiento; en tanto que de oficio, </w:t>
      </w:r>
      <w:r w:rsidRPr="003618D4">
        <w:rPr>
          <w:rFonts w:ascii="Calibri" w:hAnsi="Calibri" w:cs="Calibri"/>
          <w:b/>
          <w:bCs/>
          <w:iCs/>
          <w:color w:val="AEAAAA" w:themeColor="background2" w:themeShade="BF"/>
          <w:sz w:val="26"/>
          <w:szCs w:val="26"/>
        </w:rPr>
        <w:t>no se actualiza</w:t>
      </w:r>
      <w:r w:rsidRPr="00D304D5">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infracción; por lo que en consecuencia es procedente el presente proceso administrativo en contra de tal acto. . . . . . . . . . . . . . . </w:t>
      </w:r>
      <w:r w:rsidRPr="00D304D5">
        <w:rPr>
          <w:rFonts w:ascii="Calibri" w:hAnsi="Calibri" w:cs="Calibri"/>
          <w:color w:val="AEAAAA" w:themeColor="background2" w:themeShade="BF"/>
          <w:sz w:val="26"/>
          <w:szCs w:val="26"/>
        </w:rPr>
        <w:t>. . . . . . . . . . . . . . . . . . . . . . . . . . . . . . . . . . . . . . .</w:t>
      </w:r>
      <w:r w:rsidR="00716F7F">
        <w:rPr>
          <w:rFonts w:ascii="Calibri" w:hAnsi="Calibri" w:cs="Calibri"/>
          <w:color w:val="AEAAAA" w:themeColor="background2" w:themeShade="BF"/>
          <w:sz w:val="26"/>
          <w:szCs w:val="26"/>
        </w:rPr>
        <w:t xml:space="preserve"> </w:t>
      </w:r>
    </w:p>
    <w:p w:rsidR="00655882" w:rsidRPr="00D304D5" w:rsidRDefault="00655882" w:rsidP="00655882">
      <w:pPr>
        <w:jc w:val="both"/>
        <w:rPr>
          <w:rFonts w:ascii="Calibri" w:hAnsi="Calibri" w:cs="Calibri"/>
          <w:color w:val="AEAAAA" w:themeColor="background2" w:themeShade="BF"/>
          <w:sz w:val="26"/>
          <w:szCs w:val="26"/>
        </w:rPr>
      </w:pPr>
    </w:p>
    <w:p w:rsidR="00655882" w:rsidRPr="00D304D5" w:rsidRDefault="00655882" w:rsidP="00655882">
      <w:pPr>
        <w:ind w:firstLine="708"/>
        <w:jc w:val="both"/>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rPr>
        <w:lastRenderedPageBreak/>
        <w:t xml:space="preserve">QUINTO.- </w:t>
      </w:r>
      <w:r w:rsidRPr="00D304D5">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D304D5">
        <w:rPr>
          <w:rFonts w:ascii="Calibri" w:hAnsi="Calibri" w:cs="Calibri"/>
          <w:bCs/>
          <w:iCs/>
          <w:color w:val="AEAAAA" w:themeColor="background2" w:themeShade="BF"/>
          <w:sz w:val="26"/>
          <w:szCs w:val="26"/>
        </w:rPr>
        <w:t>l demandante; es</w:t>
      </w:r>
      <w:r w:rsidRPr="00D304D5">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55882" w:rsidRPr="00D304D5" w:rsidRDefault="00655882" w:rsidP="00655882">
      <w:pPr>
        <w:ind w:firstLine="708"/>
        <w:jc w:val="both"/>
        <w:rPr>
          <w:rFonts w:ascii="Calibri" w:hAnsi="Calibri" w:cs="Calibri"/>
          <w:color w:val="AEAAAA" w:themeColor="background2" w:themeShade="BF"/>
          <w:sz w:val="26"/>
          <w:szCs w:val="26"/>
        </w:rPr>
      </w:pPr>
    </w:p>
    <w:p w:rsidR="00655882" w:rsidRDefault="00655882" w:rsidP="00655882">
      <w:pPr>
        <w:ind w:firstLine="708"/>
        <w:jc w:val="both"/>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De lo expuesto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l actor en su escrito de demanda, del contenido de la contestación de demanda, así como de las constancias que integran la presente causa administrativa, se desprende que el Agente de Tránsito de nombre</w:t>
      </w:r>
      <w:r>
        <w:rPr>
          <w:rFonts w:ascii="Calibri" w:hAnsi="Calibri" w:cs="Calibri"/>
          <w:color w:val="AEAAAA" w:themeColor="background2" w:themeShade="BF"/>
          <w:sz w:val="26"/>
          <w:szCs w:val="26"/>
        </w:rPr>
        <w:t xml:space="preserve"> </w:t>
      </w:r>
      <w:r w:rsidR="00387212">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con fecha </w:t>
      </w:r>
      <w:r w:rsidR="003748D1">
        <w:rPr>
          <w:rFonts w:ascii="Calibri" w:hAnsi="Calibri" w:cs="Calibri"/>
          <w:color w:val="AEAAAA" w:themeColor="background2" w:themeShade="BF"/>
          <w:sz w:val="26"/>
          <w:szCs w:val="26"/>
        </w:rPr>
        <w:t>10</w:t>
      </w:r>
      <w:r w:rsidRPr="00D304D5">
        <w:rPr>
          <w:rFonts w:ascii="Calibri" w:hAnsi="Calibri" w:cs="Calibri"/>
          <w:color w:val="AEAAAA" w:themeColor="background2" w:themeShade="BF"/>
          <w:sz w:val="26"/>
          <w:szCs w:val="26"/>
        </w:rPr>
        <w:t xml:space="preserve"> </w:t>
      </w:r>
      <w:r w:rsidR="003748D1">
        <w:rPr>
          <w:rFonts w:ascii="Calibri" w:hAnsi="Calibri" w:cs="Calibri"/>
          <w:color w:val="AEAAAA" w:themeColor="background2" w:themeShade="BF"/>
          <w:sz w:val="26"/>
          <w:szCs w:val="26"/>
        </w:rPr>
        <w:t>d</w:t>
      </w:r>
      <w:r>
        <w:rPr>
          <w:rFonts w:ascii="Calibri" w:hAnsi="Calibri" w:cs="Calibri"/>
          <w:color w:val="AEAAAA" w:themeColor="background2" w:themeShade="BF"/>
          <w:sz w:val="26"/>
          <w:szCs w:val="26"/>
        </w:rPr>
        <w:t>i</w:t>
      </w:r>
      <w:r w:rsidR="003748D1">
        <w:rPr>
          <w:rFonts w:ascii="Calibri" w:hAnsi="Calibri" w:cs="Calibri"/>
          <w:color w:val="AEAAAA" w:themeColor="background2" w:themeShade="BF"/>
          <w:sz w:val="26"/>
          <w:szCs w:val="26"/>
        </w:rPr>
        <w:t>ez</w:t>
      </w:r>
      <w:r w:rsidRPr="00D304D5">
        <w:rPr>
          <w:rFonts w:ascii="Calibri" w:hAnsi="Calibri" w:cs="Calibri"/>
          <w:color w:val="AEAAAA" w:themeColor="background2" w:themeShade="BF"/>
          <w:sz w:val="26"/>
          <w:szCs w:val="26"/>
        </w:rPr>
        <w:t xml:space="preserve"> de </w:t>
      </w:r>
      <w:r>
        <w:rPr>
          <w:rFonts w:ascii="Calibri" w:hAnsi="Calibri" w:cs="Calibri"/>
          <w:color w:val="AEAAAA" w:themeColor="background2" w:themeShade="BF"/>
          <w:sz w:val="26"/>
          <w:szCs w:val="26"/>
        </w:rPr>
        <w:t xml:space="preserve">marzo del año en curso, levantó </w:t>
      </w:r>
      <w:r w:rsidRPr="00D304D5">
        <w:rPr>
          <w:rFonts w:ascii="Calibri" w:hAnsi="Calibri" w:cs="Calibri"/>
          <w:color w:val="AEAAAA" w:themeColor="background2" w:themeShade="BF"/>
          <w:sz w:val="26"/>
          <w:szCs w:val="26"/>
        </w:rPr>
        <w:t xml:space="preserve">al </w:t>
      </w:r>
      <w:r>
        <w:rPr>
          <w:rFonts w:ascii="Calibri" w:hAnsi="Calibri" w:cs="Calibri"/>
          <w:color w:val="AEAAAA" w:themeColor="background2" w:themeShade="BF"/>
          <w:sz w:val="26"/>
          <w:szCs w:val="26"/>
        </w:rPr>
        <w:t>ciudadano</w:t>
      </w:r>
      <w:r w:rsidR="003748D1">
        <w:rPr>
          <w:rFonts w:ascii="Calibri" w:hAnsi="Calibri" w:cs="Calibri"/>
          <w:color w:val="AEAAAA" w:themeColor="background2" w:themeShade="BF"/>
          <w:sz w:val="26"/>
          <w:szCs w:val="26"/>
        </w:rPr>
        <w:t xml:space="preserve"> </w:t>
      </w:r>
      <w:r w:rsidR="00387212">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D304D5">
        <w:rPr>
          <w:rFonts w:ascii="Calibri" w:hAnsi="Calibri" w:cs="Calibri"/>
          <w:color w:val="AEAAAA" w:themeColor="background2" w:themeShade="BF"/>
          <w:sz w:val="26"/>
          <w:szCs w:val="26"/>
        </w:rPr>
        <w:t>número</w:t>
      </w:r>
      <w:r w:rsidR="003748D1">
        <w:rPr>
          <w:rFonts w:ascii="Calibri" w:hAnsi="Calibri" w:cs="Calibri"/>
          <w:color w:val="AEAAAA" w:themeColor="background2" w:themeShade="BF"/>
          <w:sz w:val="26"/>
          <w:szCs w:val="26"/>
        </w:rPr>
        <w:t xml:space="preserve"> T-5422857 (T guion cinco-cuatro-dos-dos-ocho-cinco-siete), </w:t>
      </w:r>
      <w:r w:rsidRPr="00D304D5">
        <w:rPr>
          <w:rFonts w:ascii="Calibri" w:hAnsi="Calibri" w:cs="Calibri"/>
          <w:color w:val="AEAAAA" w:themeColor="background2" w:themeShade="BF"/>
          <w:sz w:val="26"/>
          <w:szCs w:val="26"/>
        </w:rPr>
        <w:t xml:space="preserve">en el lugar ubicado en </w:t>
      </w:r>
      <w:r w:rsidRPr="00D304D5">
        <w:rPr>
          <w:rFonts w:ascii="Calibri" w:hAnsi="Calibri" w:cs="Calibri"/>
          <w:i/>
          <w:iCs/>
          <w:color w:val="AEAAAA" w:themeColor="background2" w:themeShade="BF"/>
          <w:sz w:val="26"/>
          <w:szCs w:val="26"/>
        </w:rPr>
        <w:t>“</w:t>
      </w:r>
      <w:r w:rsidR="003748D1">
        <w:rPr>
          <w:rFonts w:ascii="Calibri" w:hAnsi="Calibri" w:cs="Calibri"/>
          <w:i/>
          <w:iCs/>
          <w:color w:val="AEAAAA" w:themeColor="background2" w:themeShade="BF"/>
          <w:sz w:val="26"/>
          <w:szCs w:val="26"/>
        </w:rPr>
        <w:t>P</w:t>
      </w:r>
      <w:r>
        <w:rPr>
          <w:rFonts w:ascii="Calibri" w:hAnsi="Calibri" w:cs="Calibri"/>
          <w:i/>
          <w:iCs/>
          <w:color w:val="AEAAAA" w:themeColor="background2" w:themeShade="BF"/>
          <w:sz w:val="26"/>
          <w:szCs w:val="26"/>
        </w:rPr>
        <w:t>a</w:t>
      </w:r>
      <w:r w:rsidR="003748D1">
        <w:rPr>
          <w:rFonts w:ascii="Calibri" w:hAnsi="Calibri" w:cs="Calibri"/>
          <w:i/>
          <w:iCs/>
          <w:color w:val="AEAAAA" w:themeColor="background2" w:themeShade="BF"/>
          <w:sz w:val="26"/>
          <w:szCs w:val="26"/>
        </w:rPr>
        <w:t>s</w:t>
      </w:r>
      <w:r>
        <w:rPr>
          <w:rFonts w:ascii="Calibri" w:hAnsi="Calibri" w:cs="Calibri"/>
          <w:i/>
          <w:iCs/>
          <w:color w:val="AEAAAA" w:themeColor="background2" w:themeShade="BF"/>
          <w:sz w:val="26"/>
          <w:szCs w:val="26"/>
        </w:rPr>
        <w:t>e</w:t>
      </w:r>
      <w:r w:rsidR="003748D1">
        <w:rPr>
          <w:rFonts w:ascii="Calibri" w:hAnsi="Calibri" w:cs="Calibri"/>
          <w:i/>
          <w:iCs/>
          <w:color w:val="AEAAAA" w:themeColor="background2" w:themeShade="BF"/>
          <w:sz w:val="26"/>
          <w:szCs w:val="26"/>
        </w:rPr>
        <w:t>o</w:t>
      </w:r>
      <w:r>
        <w:rPr>
          <w:rFonts w:ascii="Calibri" w:hAnsi="Calibri" w:cs="Calibri"/>
          <w:i/>
          <w:iCs/>
          <w:color w:val="AEAAAA" w:themeColor="background2" w:themeShade="BF"/>
          <w:sz w:val="26"/>
          <w:szCs w:val="26"/>
        </w:rPr>
        <w:t xml:space="preserve"> del </w:t>
      </w:r>
      <w:r w:rsidR="003748D1">
        <w:rPr>
          <w:rFonts w:ascii="Calibri" w:hAnsi="Calibri" w:cs="Calibri"/>
          <w:i/>
          <w:iCs/>
          <w:color w:val="AEAAAA" w:themeColor="background2" w:themeShade="BF"/>
          <w:sz w:val="26"/>
          <w:szCs w:val="26"/>
        </w:rPr>
        <w:t>Niñ</w:t>
      </w:r>
      <w:r>
        <w:rPr>
          <w:rFonts w:ascii="Calibri" w:hAnsi="Calibri" w:cs="Calibri"/>
          <w:i/>
          <w:iCs/>
          <w:color w:val="AEAAAA" w:themeColor="background2" w:themeShade="BF"/>
          <w:sz w:val="26"/>
          <w:szCs w:val="26"/>
        </w:rPr>
        <w:t>o</w:t>
      </w:r>
      <w:r w:rsidRPr="00D304D5">
        <w:rPr>
          <w:rFonts w:ascii="Calibri" w:hAnsi="Calibri" w:cs="Calibri"/>
          <w:i/>
          <w:color w:val="AEAAAA" w:themeColor="background2" w:themeShade="BF"/>
          <w:sz w:val="26"/>
          <w:szCs w:val="26"/>
        </w:rPr>
        <w:t>”;</w:t>
      </w:r>
      <w:r w:rsidRPr="00D304D5">
        <w:rPr>
          <w:rFonts w:ascii="Calibri" w:hAnsi="Calibri" w:cs="Calibri"/>
          <w:color w:val="AEAAAA" w:themeColor="background2" w:themeShade="BF"/>
          <w:sz w:val="26"/>
          <w:szCs w:val="26"/>
        </w:rPr>
        <w:t xml:space="preserve"> con sentido de circulación de </w:t>
      </w:r>
      <w:r w:rsidR="003618D4" w:rsidRPr="003618D4">
        <w:rPr>
          <w:rFonts w:ascii="Calibri" w:hAnsi="Calibri" w:cs="Calibri"/>
          <w:i/>
          <w:color w:val="AEAAAA" w:themeColor="background2" w:themeShade="BF"/>
          <w:sz w:val="26"/>
          <w:szCs w:val="26"/>
        </w:rPr>
        <w:t>“</w:t>
      </w:r>
      <w:r w:rsidR="003748D1" w:rsidRPr="003618D4">
        <w:rPr>
          <w:rFonts w:ascii="Calibri" w:hAnsi="Calibri" w:cs="Calibri"/>
          <w:i/>
          <w:color w:val="AEAAAA" w:themeColor="background2" w:themeShade="BF"/>
          <w:sz w:val="26"/>
          <w:szCs w:val="26"/>
        </w:rPr>
        <w:t>orient</w:t>
      </w:r>
      <w:r w:rsidRPr="003618D4">
        <w:rPr>
          <w:rFonts w:ascii="Calibri" w:hAnsi="Calibri" w:cs="Calibri"/>
          <w:i/>
          <w:color w:val="AEAAAA" w:themeColor="background2" w:themeShade="BF"/>
          <w:sz w:val="26"/>
          <w:szCs w:val="26"/>
        </w:rPr>
        <w:t xml:space="preserve">e a </w:t>
      </w:r>
      <w:r w:rsidR="003748D1" w:rsidRPr="003618D4">
        <w:rPr>
          <w:rFonts w:ascii="Calibri" w:hAnsi="Calibri" w:cs="Calibri"/>
          <w:i/>
          <w:color w:val="AEAAAA" w:themeColor="background2" w:themeShade="BF"/>
          <w:sz w:val="26"/>
          <w:szCs w:val="26"/>
        </w:rPr>
        <w:t>p</w:t>
      </w:r>
      <w:r w:rsidRPr="003618D4">
        <w:rPr>
          <w:rFonts w:ascii="Calibri" w:hAnsi="Calibri" w:cs="Calibri"/>
          <w:i/>
          <w:color w:val="AEAAAA" w:themeColor="background2" w:themeShade="BF"/>
          <w:sz w:val="26"/>
          <w:szCs w:val="26"/>
        </w:rPr>
        <w:t>o</w:t>
      </w:r>
      <w:r w:rsidR="003748D1" w:rsidRPr="003618D4">
        <w:rPr>
          <w:rFonts w:ascii="Calibri" w:hAnsi="Calibri" w:cs="Calibri"/>
          <w:i/>
          <w:color w:val="AEAAAA" w:themeColor="background2" w:themeShade="BF"/>
          <w:sz w:val="26"/>
          <w:szCs w:val="26"/>
        </w:rPr>
        <w:t>ni</w:t>
      </w:r>
      <w:r w:rsidRPr="003618D4">
        <w:rPr>
          <w:rFonts w:ascii="Calibri" w:hAnsi="Calibri" w:cs="Calibri"/>
          <w:i/>
          <w:color w:val="AEAAAA" w:themeColor="background2" w:themeShade="BF"/>
          <w:sz w:val="26"/>
          <w:szCs w:val="26"/>
        </w:rPr>
        <w:t>e</w:t>
      </w:r>
      <w:r w:rsidR="003748D1" w:rsidRPr="003618D4">
        <w:rPr>
          <w:rFonts w:ascii="Calibri" w:hAnsi="Calibri" w:cs="Calibri"/>
          <w:i/>
          <w:color w:val="AEAAAA" w:themeColor="background2" w:themeShade="BF"/>
          <w:sz w:val="26"/>
          <w:szCs w:val="26"/>
        </w:rPr>
        <w:t>n</w:t>
      </w:r>
      <w:r w:rsidRPr="003618D4">
        <w:rPr>
          <w:rFonts w:ascii="Calibri" w:hAnsi="Calibri" w:cs="Calibri"/>
          <w:i/>
          <w:color w:val="AEAAAA" w:themeColor="background2" w:themeShade="BF"/>
          <w:sz w:val="26"/>
          <w:szCs w:val="26"/>
        </w:rPr>
        <w:t>te</w:t>
      </w:r>
      <w:r w:rsidR="003618D4" w:rsidRPr="003618D4">
        <w:rPr>
          <w:rFonts w:ascii="Calibri" w:hAnsi="Calibri" w:cs="Calibri"/>
          <w:i/>
          <w:color w:val="AEAAAA" w:themeColor="background2" w:themeShade="BF"/>
          <w:sz w:val="26"/>
          <w:szCs w:val="26"/>
        </w:rPr>
        <w:t>”</w:t>
      </w:r>
      <w:r w:rsidRPr="00D304D5">
        <w:rPr>
          <w:rFonts w:ascii="Calibri" w:hAnsi="Calibri" w:cs="Calibri"/>
          <w:i/>
          <w:color w:val="AEAAAA" w:themeColor="background2" w:themeShade="BF"/>
          <w:sz w:val="26"/>
          <w:szCs w:val="26"/>
        </w:rPr>
        <w:t xml:space="preserve">; </w:t>
      </w:r>
      <w:r w:rsidRPr="00D304D5">
        <w:rPr>
          <w:rFonts w:ascii="Calibri" w:hAnsi="Calibri" w:cs="Calibri"/>
          <w:color w:val="AEAAAA" w:themeColor="background2" w:themeShade="BF"/>
          <w:sz w:val="26"/>
          <w:szCs w:val="26"/>
        </w:rPr>
        <w:t>de la colonia</w:t>
      </w:r>
      <w:r w:rsidRPr="00D304D5">
        <w:rPr>
          <w:rFonts w:ascii="Calibri" w:hAnsi="Calibri" w:cs="Calibri"/>
          <w:i/>
          <w:color w:val="AEAAAA" w:themeColor="background2" w:themeShade="BF"/>
          <w:sz w:val="26"/>
          <w:szCs w:val="26"/>
        </w:rPr>
        <w:t xml:space="preserve"> “</w:t>
      </w:r>
      <w:r w:rsidR="003748D1">
        <w:rPr>
          <w:rFonts w:ascii="Calibri" w:hAnsi="Calibri" w:cs="Calibri"/>
          <w:i/>
          <w:color w:val="AEAAAA" w:themeColor="background2" w:themeShade="BF"/>
          <w:sz w:val="26"/>
          <w:szCs w:val="26"/>
        </w:rPr>
        <w:t>La Martinica</w:t>
      </w:r>
      <w:r w:rsidRPr="00D304D5">
        <w:rPr>
          <w:rFonts w:ascii="Calibri" w:hAnsi="Calibri" w:cs="Calibri"/>
          <w:i/>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de esta ciudad; </w:t>
      </w:r>
      <w:r w:rsidRPr="00D304D5">
        <w:rPr>
          <w:rFonts w:ascii="Calibri" w:hAnsi="Calibri" w:cs="Calibri"/>
          <w:iCs/>
          <w:color w:val="AEAAAA" w:themeColor="background2" w:themeShade="BF"/>
          <w:sz w:val="26"/>
          <w:szCs w:val="26"/>
        </w:rPr>
        <w:t>con</w:t>
      </w:r>
      <w:r w:rsidRPr="00D304D5">
        <w:rPr>
          <w:rFonts w:ascii="Calibri" w:hAnsi="Calibri" w:cs="Calibri"/>
          <w:color w:val="AEAAAA" w:themeColor="background2" w:themeShade="BF"/>
          <w:sz w:val="26"/>
          <w:szCs w:val="26"/>
        </w:rPr>
        <w:t xml:space="preserve"> motivo de: </w:t>
      </w:r>
      <w:r w:rsidRPr="00D304D5">
        <w:rPr>
          <w:rFonts w:ascii="Calibri" w:hAnsi="Calibri" w:cs="Calibri"/>
          <w:i/>
          <w:iCs/>
          <w:color w:val="AEAAAA" w:themeColor="background2" w:themeShade="BF"/>
          <w:sz w:val="26"/>
          <w:szCs w:val="26"/>
        </w:rPr>
        <w:t>“</w:t>
      </w:r>
      <w:r w:rsidR="003748D1">
        <w:rPr>
          <w:rFonts w:ascii="Calibri" w:hAnsi="Calibri" w:cs="Calibri"/>
          <w:i/>
          <w:iCs/>
          <w:color w:val="AEAAAA" w:themeColor="background2" w:themeShade="BF"/>
          <w:sz w:val="26"/>
          <w:szCs w:val="26"/>
        </w:rPr>
        <w:t>Por</w:t>
      </w:r>
      <w:r>
        <w:rPr>
          <w:rFonts w:ascii="Calibri" w:hAnsi="Calibri" w:cs="Calibri"/>
          <w:i/>
          <w:iCs/>
          <w:color w:val="AEAAAA" w:themeColor="background2" w:themeShade="BF"/>
          <w:sz w:val="26"/>
          <w:szCs w:val="26"/>
        </w:rPr>
        <w:t xml:space="preserve"> circula</w:t>
      </w:r>
      <w:r w:rsidR="003748D1">
        <w:rPr>
          <w:rFonts w:ascii="Calibri" w:hAnsi="Calibri" w:cs="Calibri"/>
          <w:i/>
          <w:iCs/>
          <w:color w:val="AEAAAA" w:themeColor="background2" w:themeShade="BF"/>
          <w:sz w:val="26"/>
          <w:szCs w:val="26"/>
        </w:rPr>
        <w:t>r e</w:t>
      </w:r>
      <w:r w:rsidRPr="00D304D5">
        <w:rPr>
          <w:rFonts w:ascii="Calibri" w:hAnsi="Calibri" w:cs="Calibri"/>
          <w:i/>
          <w:iCs/>
          <w:color w:val="AEAAAA" w:themeColor="background2" w:themeShade="BF"/>
          <w:sz w:val="26"/>
          <w:szCs w:val="26"/>
        </w:rPr>
        <w:t xml:space="preserve">n sentido </w:t>
      </w:r>
      <w:r>
        <w:rPr>
          <w:rFonts w:ascii="Calibri" w:hAnsi="Calibri" w:cs="Calibri"/>
          <w:i/>
          <w:iCs/>
          <w:color w:val="AEAAAA" w:themeColor="background2" w:themeShade="BF"/>
          <w:sz w:val="26"/>
          <w:szCs w:val="26"/>
        </w:rPr>
        <w:t>c</w:t>
      </w:r>
      <w:r w:rsidRPr="00D304D5">
        <w:rPr>
          <w:rFonts w:ascii="Calibri" w:hAnsi="Calibri" w:cs="Calibri"/>
          <w:i/>
          <w:iCs/>
          <w:color w:val="AEAAAA" w:themeColor="background2" w:themeShade="BF"/>
          <w:sz w:val="26"/>
          <w:szCs w:val="26"/>
        </w:rPr>
        <w:t>o</w:t>
      </w:r>
      <w:r>
        <w:rPr>
          <w:rFonts w:ascii="Calibri" w:hAnsi="Calibri" w:cs="Calibri"/>
          <w:i/>
          <w:iCs/>
          <w:color w:val="AEAAAA" w:themeColor="background2" w:themeShade="BF"/>
          <w:sz w:val="26"/>
          <w:szCs w:val="26"/>
        </w:rPr>
        <w:t>ntrario</w:t>
      </w:r>
      <w:r w:rsidRPr="00D304D5">
        <w:rPr>
          <w:rFonts w:ascii="Calibri" w:hAnsi="Calibri" w:cs="Calibri"/>
          <w:i/>
          <w:iCs/>
          <w:color w:val="AEAAAA" w:themeColor="background2" w:themeShade="BF"/>
          <w:sz w:val="26"/>
          <w:szCs w:val="26"/>
        </w:rPr>
        <w:t>”;</w:t>
      </w:r>
      <w:r w:rsidRPr="00D304D5">
        <w:rPr>
          <w:rFonts w:ascii="Calibri" w:hAnsi="Calibri" w:cs="Calibri"/>
          <w:i/>
          <w:color w:val="AEAAAA" w:themeColor="background2" w:themeShade="BF"/>
          <w:sz w:val="26"/>
          <w:szCs w:val="26"/>
        </w:rPr>
        <w:t xml:space="preserve"> </w:t>
      </w:r>
      <w:r w:rsidRPr="00D304D5">
        <w:rPr>
          <w:rFonts w:ascii="Calibri" w:hAnsi="Calibri" w:cs="Calibri"/>
          <w:iCs/>
          <w:color w:val="AEAAAA" w:themeColor="background2" w:themeShade="BF"/>
          <w:sz w:val="26"/>
          <w:szCs w:val="26"/>
        </w:rPr>
        <w:t>como referencia</w:t>
      </w:r>
      <w:r>
        <w:rPr>
          <w:rFonts w:ascii="Calibri" w:hAnsi="Calibri" w:cs="Calibri"/>
          <w:iCs/>
          <w:color w:val="AEAAAA" w:themeColor="background2" w:themeShade="BF"/>
          <w:sz w:val="26"/>
          <w:szCs w:val="26"/>
        </w:rPr>
        <w:t xml:space="preserve"> escribió: </w:t>
      </w:r>
      <w:r w:rsidRPr="00867588">
        <w:rPr>
          <w:rFonts w:ascii="Calibri" w:hAnsi="Calibri" w:cs="Calibri"/>
          <w:i/>
          <w:iCs/>
          <w:color w:val="AEAAAA" w:themeColor="background2" w:themeShade="BF"/>
          <w:sz w:val="26"/>
          <w:szCs w:val="26"/>
        </w:rPr>
        <w:t>“</w:t>
      </w:r>
      <w:r w:rsidR="003748D1">
        <w:rPr>
          <w:rFonts w:ascii="Calibri" w:hAnsi="Calibri" w:cs="Calibri"/>
          <w:i/>
          <w:iCs/>
          <w:color w:val="AEAAAA" w:themeColor="background2" w:themeShade="BF"/>
          <w:sz w:val="26"/>
          <w:szCs w:val="26"/>
        </w:rPr>
        <w:t>cruce con Vasco de Quiroga</w:t>
      </w:r>
      <w:r w:rsidRPr="00867588">
        <w:rPr>
          <w:rFonts w:ascii="Calibri" w:hAnsi="Calibri" w:cs="Calibri"/>
          <w:i/>
          <w:iCs/>
          <w:color w:val="AEAAAA" w:themeColor="background2" w:themeShade="BF"/>
          <w:sz w:val="26"/>
          <w:szCs w:val="26"/>
        </w:rPr>
        <w:t>”,</w:t>
      </w:r>
      <w:r w:rsidRPr="00D304D5">
        <w:rPr>
          <w:rFonts w:ascii="Calibri" w:hAnsi="Calibri" w:cs="Calibri"/>
          <w:iCs/>
          <w:color w:val="AEAAAA" w:themeColor="background2" w:themeShade="BF"/>
          <w:sz w:val="26"/>
          <w:szCs w:val="26"/>
        </w:rPr>
        <w:t xml:space="preserve"> en el espacio destinado para indicar la </w:t>
      </w:r>
      <w:r>
        <w:rPr>
          <w:rFonts w:ascii="Calibri" w:hAnsi="Calibri" w:cs="Calibri"/>
          <w:iCs/>
          <w:color w:val="AEAAAA" w:themeColor="background2" w:themeShade="BF"/>
          <w:sz w:val="26"/>
          <w:szCs w:val="26"/>
        </w:rPr>
        <w:t>ubicación del señalamiento vial</w:t>
      </w:r>
      <w:r w:rsidR="003748D1">
        <w:rPr>
          <w:rFonts w:ascii="Calibri" w:hAnsi="Calibri" w:cs="Calibri"/>
          <w:iCs/>
          <w:color w:val="AEAAAA" w:themeColor="background2" w:themeShade="BF"/>
          <w:sz w:val="26"/>
          <w:szCs w:val="26"/>
        </w:rPr>
        <w:t xml:space="preserve"> que indica la prohibición escribió</w:t>
      </w:r>
      <w:r>
        <w:rPr>
          <w:rFonts w:ascii="Calibri" w:hAnsi="Calibri" w:cs="Calibri"/>
          <w:iCs/>
          <w:color w:val="AEAAAA" w:themeColor="background2" w:themeShade="BF"/>
          <w:sz w:val="26"/>
          <w:szCs w:val="26"/>
        </w:rPr>
        <w:t xml:space="preserve">: </w:t>
      </w:r>
      <w:r w:rsidRPr="00867588">
        <w:rPr>
          <w:rFonts w:ascii="Calibri" w:hAnsi="Calibri" w:cs="Calibri"/>
          <w:i/>
          <w:iCs/>
          <w:color w:val="AEAAAA" w:themeColor="background2" w:themeShade="BF"/>
          <w:sz w:val="26"/>
          <w:szCs w:val="26"/>
        </w:rPr>
        <w:t>“</w:t>
      </w:r>
      <w:r w:rsidR="003748D1">
        <w:rPr>
          <w:rFonts w:ascii="Calibri" w:hAnsi="Calibri" w:cs="Calibri"/>
          <w:i/>
          <w:iCs/>
          <w:color w:val="AEAAAA" w:themeColor="background2" w:themeShade="BF"/>
          <w:sz w:val="26"/>
          <w:szCs w:val="26"/>
        </w:rPr>
        <w:t xml:space="preserve">Sobre el piso”; </w:t>
      </w:r>
      <w:r w:rsidRPr="00867588">
        <w:rPr>
          <w:rFonts w:ascii="Calibri" w:hAnsi="Calibri" w:cs="Calibri"/>
          <w: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en tanto que en el designado para escribir </w:t>
      </w:r>
      <w:r w:rsidRPr="00D304D5">
        <w:rPr>
          <w:rFonts w:ascii="Calibri" w:hAnsi="Calibri" w:cs="Calibri"/>
          <w:iCs/>
          <w:color w:val="AEAAAA" w:themeColor="background2" w:themeShade="BF"/>
          <w:sz w:val="26"/>
          <w:szCs w:val="26"/>
        </w:rPr>
        <w:t xml:space="preserve">como fue detectada en flagrancia la infracción; </w:t>
      </w:r>
      <w:r w:rsidR="003748D1">
        <w:rPr>
          <w:rFonts w:ascii="Calibri" w:hAnsi="Calibri" w:cs="Calibri"/>
          <w:iCs/>
          <w:color w:val="AEAAAA" w:themeColor="background2" w:themeShade="BF"/>
          <w:sz w:val="26"/>
          <w:szCs w:val="26"/>
        </w:rPr>
        <w:t xml:space="preserve">no </w:t>
      </w:r>
      <w:r>
        <w:rPr>
          <w:rFonts w:ascii="Calibri" w:hAnsi="Calibri" w:cs="Calibri"/>
          <w:iCs/>
          <w:color w:val="AEAAAA" w:themeColor="background2" w:themeShade="BF"/>
          <w:sz w:val="26"/>
          <w:szCs w:val="26"/>
        </w:rPr>
        <w:t>r</w:t>
      </w:r>
      <w:r w:rsidRPr="00D304D5">
        <w:rPr>
          <w:rFonts w:ascii="Calibri" w:hAnsi="Calibri" w:cs="Calibri"/>
          <w:iCs/>
          <w:color w:val="AEAAAA" w:themeColor="background2" w:themeShade="BF"/>
          <w:sz w:val="26"/>
          <w:szCs w:val="26"/>
        </w:rPr>
        <w:t>e</w:t>
      </w:r>
      <w:r>
        <w:rPr>
          <w:rFonts w:ascii="Calibri" w:hAnsi="Calibri" w:cs="Calibri"/>
          <w:iCs/>
          <w:color w:val="AEAAAA" w:themeColor="background2" w:themeShade="BF"/>
          <w:sz w:val="26"/>
          <w:szCs w:val="26"/>
        </w:rPr>
        <w:t>dact</w:t>
      </w:r>
      <w:r w:rsidRPr="00D304D5">
        <w:rPr>
          <w:rFonts w:ascii="Calibri" w:hAnsi="Calibri" w:cs="Calibri"/>
          <w:iCs/>
          <w:color w:val="AEAAAA" w:themeColor="background2" w:themeShade="BF"/>
          <w:sz w:val="26"/>
          <w:szCs w:val="26"/>
        </w:rPr>
        <w:t>ó</w:t>
      </w:r>
      <w:r w:rsidR="003748D1">
        <w:rPr>
          <w:rFonts w:ascii="Calibri" w:hAnsi="Calibri" w:cs="Calibri"/>
          <w:iCs/>
          <w:color w:val="AEAAAA" w:themeColor="background2" w:themeShade="BF"/>
          <w:sz w:val="26"/>
          <w:szCs w:val="26"/>
        </w:rPr>
        <w:t xml:space="preserve"> dato alguno</w:t>
      </w:r>
      <w:r w:rsidRPr="00D304D5">
        <w:rPr>
          <w:rFonts w:ascii="Calibri" w:hAnsi="Calibri" w:cs="Calibri"/>
          <w:iCs/>
          <w:color w:val="AEAAAA" w:themeColor="background2" w:themeShade="BF"/>
          <w:sz w:val="26"/>
          <w:szCs w:val="26"/>
        </w:rPr>
        <w:t>;</w:t>
      </w:r>
      <w:r w:rsidRPr="00D304D5">
        <w:rPr>
          <w:rFonts w:ascii="Calibri" w:hAnsi="Calibri" w:cs="Calibri"/>
          <w:i/>
          <w:iCs/>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recogiendo en garantía del pago de la infracción, la </w:t>
      </w:r>
      <w:r>
        <w:rPr>
          <w:rFonts w:ascii="Calibri" w:hAnsi="Calibri" w:cs="Calibri"/>
          <w:color w:val="AEAAAA" w:themeColor="background2" w:themeShade="BF"/>
          <w:sz w:val="26"/>
          <w:szCs w:val="26"/>
        </w:rPr>
        <w:t xml:space="preserve">tarjeta de circulación </w:t>
      </w:r>
      <w:r w:rsidRPr="00D304D5">
        <w:rPr>
          <w:rFonts w:ascii="Calibri" w:hAnsi="Calibri" w:cs="Calibri"/>
          <w:color w:val="AEAAAA" w:themeColor="background2" w:themeShade="BF"/>
          <w:sz w:val="26"/>
          <w:szCs w:val="26"/>
        </w:rPr>
        <w:t xml:space="preserve">del </w:t>
      </w:r>
      <w:r>
        <w:rPr>
          <w:rFonts w:ascii="Calibri" w:hAnsi="Calibri" w:cs="Calibri"/>
          <w:color w:val="AEAAAA" w:themeColor="background2" w:themeShade="BF"/>
          <w:sz w:val="26"/>
          <w:szCs w:val="26"/>
        </w:rPr>
        <w:t xml:space="preserve">vehículo que era conducido por el </w:t>
      </w:r>
      <w:r w:rsidRPr="00D304D5">
        <w:rPr>
          <w:rFonts w:ascii="Calibri" w:hAnsi="Calibri" w:cs="Calibri"/>
          <w:color w:val="AEAAAA" w:themeColor="background2" w:themeShade="BF"/>
          <w:sz w:val="26"/>
          <w:szCs w:val="26"/>
        </w:rPr>
        <w:t>justiciable, según consta en el cuerpo del acta materia de la “</w:t>
      </w:r>
      <w:proofErr w:type="spellStart"/>
      <w:r w:rsidRPr="00D304D5">
        <w:rPr>
          <w:rFonts w:ascii="Calibri" w:hAnsi="Calibri" w:cs="Calibri"/>
          <w:color w:val="AEAAAA" w:themeColor="background2" w:themeShade="BF"/>
          <w:sz w:val="26"/>
          <w:szCs w:val="26"/>
        </w:rPr>
        <w:t>litis</w:t>
      </w:r>
      <w:proofErr w:type="spellEnd"/>
      <w:r w:rsidRPr="00D304D5">
        <w:rPr>
          <w:rFonts w:ascii="Calibri" w:hAnsi="Calibri" w:cs="Calibri"/>
          <w:color w:val="AEAAAA" w:themeColor="background2" w:themeShade="BF"/>
          <w:sz w:val="26"/>
          <w:szCs w:val="26"/>
        </w:rPr>
        <w:t>”</w:t>
      </w:r>
      <w:r w:rsidRPr="00D304D5">
        <w:rPr>
          <w:rFonts w:ascii="Calibri" w:hAnsi="Calibri" w:cs="Calibri"/>
          <w:iCs/>
          <w:color w:val="AEAAAA" w:themeColor="background2" w:themeShade="BF"/>
          <w:sz w:val="26"/>
          <w:szCs w:val="26"/>
        </w:rPr>
        <w:t xml:space="preserve">. . </w:t>
      </w:r>
      <w:r>
        <w:rPr>
          <w:rFonts w:ascii="Calibri" w:hAnsi="Calibri" w:cs="Calibri"/>
          <w:color w:val="AEAAAA" w:themeColor="background2" w:themeShade="BF"/>
          <w:sz w:val="26"/>
          <w:szCs w:val="26"/>
        </w:rPr>
        <w:t>. . . . . .</w:t>
      </w:r>
      <w:r w:rsidR="003748D1">
        <w:rPr>
          <w:rFonts w:ascii="Calibri" w:hAnsi="Calibri" w:cs="Calibri"/>
          <w:color w:val="AEAAAA" w:themeColor="background2" w:themeShade="BF"/>
          <w:sz w:val="26"/>
          <w:szCs w:val="26"/>
        </w:rPr>
        <w:t xml:space="preserve"> . . . . . . </w:t>
      </w:r>
      <w:r w:rsidR="002C1F11">
        <w:rPr>
          <w:rFonts w:ascii="Calibri" w:hAnsi="Calibri" w:cs="Calibri"/>
          <w:color w:val="AEAAAA" w:themeColor="background2" w:themeShade="BF"/>
          <w:sz w:val="26"/>
          <w:szCs w:val="26"/>
        </w:rPr>
        <w:t xml:space="preserve">. . . . . . . . . . . . . . . . . . . . . . . . . . . . . . . . . . . . . . . </w:t>
      </w:r>
    </w:p>
    <w:p w:rsidR="00655882" w:rsidRPr="00D304D5" w:rsidRDefault="00655882" w:rsidP="00655882">
      <w:pPr>
        <w:jc w:val="both"/>
        <w:rPr>
          <w:rFonts w:ascii="Calibri" w:hAnsi="Calibri" w:cs="Calibri"/>
          <w:color w:val="AEAAAA" w:themeColor="background2" w:themeShade="BF"/>
          <w:sz w:val="26"/>
          <w:szCs w:val="26"/>
        </w:rPr>
      </w:pPr>
    </w:p>
    <w:p w:rsidR="00655882" w:rsidRPr="00D304D5" w:rsidRDefault="00655882" w:rsidP="00655882">
      <w:pPr>
        <w:pStyle w:val="Textoindependiente"/>
        <w:tabs>
          <w:tab w:val="left" w:pos="3594"/>
        </w:tabs>
        <w:rPr>
          <w:rFonts w:ascii="Calibri" w:hAnsi="Calibri" w:cs="Calibri"/>
          <w:iCs/>
          <w:color w:val="AEAAAA" w:themeColor="background2" w:themeShade="BF"/>
          <w:sz w:val="26"/>
          <w:szCs w:val="26"/>
        </w:rPr>
      </w:pPr>
      <w:r w:rsidRPr="00D304D5">
        <w:rPr>
          <w:rFonts w:ascii="Calibri" w:hAnsi="Calibri" w:cs="Calibri"/>
          <w:color w:val="AEAAAA" w:themeColor="background2" w:themeShade="BF"/>
          <w:sz w:val="26"/>
          <w:szCs w:val="26"/>
          <w:lang w:val="es-ES"/>
        </w:rPr>
        <w:t xml:space="preserve">          </w:t>
      </w:r>
      <w:r w:rsidR="003618D4">
        <w:rPr>
          <w:rFonts w:ascii="Calibri" w:hAnsi="Calibri" w:cs="Calibri"/>
          <w:color w:val="AEAAAA" w:themeColor="background2" w:themeShade="BF"/>
          <w:sz w:val="26"/>
          <w:szCs w:val="26"/>
        </w:rPr>
        <w:t>Acta</w:t>
      </w:r>
      <w:r w:rsidRPr="00D304D5">
        <w:rPr>
          <w:rFonts w:ascii="Calibri" w:hAnsi="Calibri" w:cs="Calibri"/>
          <w:color w:val="AEAAAA" w:themeColor="background2" w:themeShade="BF"/>
          <w:sz w:val="26"/>
          <w:szCs w:val="26"/>
        </w:rPr>
        <w:t xml:space="preserve"> que </w:t>
      </w:r>
      <w:r>
        <w:rPr>
          <w:rFonts w:ascii="Calibri" w:hAnsi="Calibri" w:cs="Calibri"/>
          <w:color w:val="AEAAAA" w:themeColor="background2" w:themeShade="BF"/>
          <w:sz w:val="26"/>
          <w:szCs w:val="26"/>
        </w:rPr>
        <w:t>el</w:t>
      </w:r>
      <w:r w:rsidRPr="00D304D5">
        <w:rPr>
          <w:rFonts w:ascii="Calibri" w:hAnsi="Calibri" w:cs="Calibri"/>
          <w:color w:val="AEAAAA" w:themeColor="background2" w:themeShade="BF"/>
          <w:sz w:val="26"/>
          <w:szCs w:val="26"/>
        </w:rPr>
        <w:t xml:space="preserve"> impetrante del proceso considera ilegal, pues expresó que </w:t>
      </w:r>
      <w:r w:rsidRPr="00D304D5">
        <w:rPr>
          <w:rFonts w:ascii="Calibri" w:hAnsi="Calibri" w:cs="Calibri"/>
          <w:iCs/>
          <w:color w:val="AEAAAA" w:themeColor="background2" w:themeShade="BF"/>
          <w:sz w:val="26"/>
          <w:szCs w:val="26"/>
        </w:rPr>
        <w:t xml:space="preserve">la </w:t>
      </w:r>
      <w:r w:rsidR="003618D4">
        <w:rPr>
          <w:rFonts w:ascii="Calibri" w:hAnsi="Calibri" w:cs="Calibri"/>
          <w:iCs/>
          <w:color w:val="AEAAAA" w:themeColor="background2" w:themeShade="BF"/>
          <w:sz w:val="26"/>
          <w:szCs w:val="26"/>
        </w:rPr>
        <w:t>misma</w:t>
      </w:r>
      <w:r w:rsidRPr="00D304D5">
        <w:rPr>
          <w:rFonts w:ascii="Calibri" w:hAnsi="Calibri" w:cs="Calibri"/>
          <w:iCs/>
          <w:color w:val="AEAAAA" w:themeColor="background2" w:themeShade="BF"/>
          <w:sz w:val="26"/>
          <w:szCs w:val="26"/>
        </w:rPr>
        <w:t xml:space="preserve"> carece de la debida fundamentación y motivación</w:t>
      </w:r>
      <w:r w:rsidR="003618D4">
        <w:rPr>
          <w:rFonts w:ascii="Calibri" w:hAnsi="Calibri" w:cs="Calibri"/>
          <w:iCs/>
          <w:color w:val="AEAAAA" w:themeColor="background2" w:themeShade="BF"/>
          <w:sz w:val="26"/>
          <w:szCs w:val="26"/>
        </w:rPr>
        <w:t>, y que el A</w:t>
      </w:r>
      <w:r w:rsidR="003748D1">
        <w:rPr>
          <w:rFonts w:ascii="Calibri" w:hAnsi="Calibri" w:cs="Calibri"/>
          <w:iCs/>
          <w:color w:val="AEAAAA" w:themeColor="background2" w:themeShade="BF"/>
          <w:sz w:val="26"/>
          <w:szCs w:val="26"/>
        </w:rPr>
        <w:t>gente no se identificó debidamente ante el gobernado</w:t>
      </w:r>
      <w:r w:rsidRPr="00D304D5">
        <w:rPr>
          <w:rFonts w:ascii="Calibri" w:hAnsi="Calibri" w:cs="Calibri"/>
          <w:iCs/>
          <w:color w:val="AEAAAA" w:themeColor="background2" w:themeShade="BF"/>
          <w:sz w:val="26"/>
          <w:szCs w:val="26"/>
        </w:rPr>
        <w:t xml:space="preserve">. . . . . . . . . . </w:t>
      </w:r>
      <w:r w:rsidR="003748D1">
        <w:rPr>
          <w:rFonts w:ascii="Calibri" w:hAnsi="Calibri" w:cs="Calibri"/>
          <w:iCs/>
          <w:color w:val="AEAAAA" w:themeColor="background2" w:themeShade="BF"/>
          <w:sz w:val="26"/>
          <w:szCs w:val="26"/>
        </w:rPr>
        <w:t xml:space="preserve">. . . . . . . . </w:t>
      </w:r>
      <w:r w:rsidR="002C1F11">
        <w:rPr>
          <w:rFonts w:ascii="Calibri" w:hAnsi="Calibri" w:cs="Calibri"/>
          <w:iCs/>
          <w:color w:val="AEAAAA" w:themeColor="background2" w:themeShade="BF"/>
          <w:sz w:val="26"/>
          <w:szCs w:val="26"/>
        </w:rPr>
        <w:t xml:space="preserve">. . . . . . . . . . . . . . . </w:t>
      </w:r>
    </w:p>
    <w:p w:rsidR="00655882" w:rsidRPr="00D304D5" w:rsidRDefault="00655882" w:rsidP="00655882">
      <w:pPr>
        <w:tabs>
          <w:tab w:val="left" w:pos="3594"/>
        </w:tabs>
        <w:jc w:val="both"/>
        <w:rPr>
          <w:rFonts w:ascii="Calibri" w:hAnsi="Calibri" w:cs="Calibri"/>
          <w:iCs/>
          <w:color w:val="AEAAAA" w:themeColor="background2" w:themeShade="BF"/>
          <w:sz w:val="26"/>
          <w:szCs w:val="26"/>
          <w:lang w:val="es-MX"/>
        </w:rPr>
      </w:pPr>
    </w:p>
    <w:p w:rsidR="00655882" w:rsidRPr="00D304D5" w:rsidRDefault="00655882" w:rsidP="00655882">
      <w:pPr>
        <w:pStyle w:val="Textoindependiente"/>
        <w:tabs>
          <w:tab w:val="left" w:pos="3594"/>
        </w:tabs>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            Así las cosas, la “</w:t>
      </w:r>
      <w:proofErr w:type="spellStart"/>
      <w:r w:rsidRPr="00D304D5">
        <w:rPr>
          <w:rFonts w:ascii="Calibri" w:hAnsi="Calibri" w:cs="Calibri"/>
          <w:color w:val="AEAAAA" w:themeColor="background2" w:themeShade="BF"/>
          <w:sz w:val="26"/>
          <w:szCs w:val="26"/>
        </w:rPr>
        <w:t>litis</w:t>
      </w:r>
      <w:proofErr w:type="spellEnd"/>
      <w:r w:rsidRPr="00D304D5">
        <w:rPr>
          <w:rFonts w:ascii="Calibri" w:hAnsi="Calibri" w:cs="Calibri"/>
          <w:color w:val="AEAAAA" w:themeColor="background2" w:themeShade="BF"/>
          <w:sz w:val="26"/>
          <w:szCs w:val="26"/>
        </w:rPr>
        <w:t>” planteada se hace consistir en determinar la legalidad o ilegalidad del acta de infracción con número</w:t>
      </w:r>
      <w:r w:rsidR="003748D1">
        <w:rPr>
          <w:rFonts w:ascii="Calibri" w:hAnsi="Calibri" w:cs="Calibri"/>
          <w:color w:val="AEAAAA" w:themeColor="background2" w:themeShade="BF"/>
          <w:sz w:val="26"/>
          <w:szCs w:val="26"/>
        </w:rPr>
        <w:t xml:space="preserve"> T-5422857 (T guion cinco-cuatro-dos-dos-ocho-cinco-siete), de fecha 10 diez de marzo del año 2016 dos mil dieciséis</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además, la de establecer la procedencia o improcedencia de la </w:t>
      </w:r>
      <w:r>
        <w:rPr>
          <w:rFonts w:ascii="Calibri" w:hAnsi="Calibri"/>
          <w:bCs/>
          <w:color w:val="AEAAAA" w:themeColor="background2" w:themeShade="BF"/>
          <w:sz w:val="26"/>
          <w:szCs w:val="26"/>
        </w:rPr>
        <w:t xml:space="preserve">devolución de la </w:t>
      </w:r>
      <w:r>
        <w:rPr>
          <w:rFonts w:ascii="Calibri" w:hAnsi="Calibri" w:cs="Calibri"/>
          <w:color w:val="AEAAAA" w:themeColor="background2" w:themeShade="BF"/>
          <w:sz w:val="26"/>
          <w:szCs w:val="26"/>
        </w:rPr>
        <w:t xml:space="preserve">tarjeta de circulación </w:t>
      </w:r>
      <w:r w:rsidRPr="00D304D5">
        <w:rPr>
          <w:rFonts w:ascii="Calibri" w:hAnsi="Calibri" w:cs="Calibri"/>
          <w:color w:val="AEAAAA" w:themeColor="background2" w:themeShade="BF"/>
          <w:sz w:val="26"/>
          <w:szCs w:val="26"/>
        </w:rPr>
        <w:t xml:space="preserve">del </w:t>
      </w:r>
      <w:r>
        <w:rPr>
          <w:rFonts w:ascii="Calibri" w:hAnsi="Calibri" w:cs="Calibri"/>
          <w:color w:val="AEAAAA" w:themeColor="background2" w:themeShade="BF"/>
          <w:sz w:val="26"/>
          <w:szCs w:val="26"/>
        </w:rPr>
        <w:t xml:space="preserve">vehículo que era conducido por el </w:t>
      </w:r>
      <w:r w:rsidRPr="00D304D5">
        <w:rPr>
          <w:rFonts w:ascii="Calibri" w:hAnsi="Calibri" w:cs="Calibri"/>
          <w:color w:val="AEAAAA" w:themeColor="background2" w:themeShade="BF"/>
          <w:sz w:val="26"/>
          <w:szCs w:val="26"/>
        </w:rPr>
        <w:t xml:space="preserve">justiciable. </w:t>
      </w:r>
      <w:r>
        <w:rPr>
          <w:rFonts w:ascii="Calibri" w:hAnsi="Calibri" w:cs="Calibri"/>
          <w:color w:val="AEAAAA" w:themeColor="background2" w:themeShade="BF"/>
          <w:sz w:val="26"/>
          <w:szCs w:val="26"/>
        </w:rPr>
        <w:t xml:space="preserve">. . . . . . . . . . . . </w:t>
      </w:r>
      <w:r w:rsidR="002C1F11">
        <w:rPr>
          <w:rFonts w:ascii="Calibri" w:hAnsi="Calibri" w:cs="Calibri"/>
          <w:color w:val="AEAAAA" w:themeColor="background2" w:themeShade="BF"/>
          <w:sz w:val="26"/>
          <w:szCs w:val="26"/>
        </w:rPr>
        <w:t xml:space="preserve">. . . . . . . . . . . . . . . . . . . . . . . . . . . . . . . . . . . . . . . . . . . . . . . . </w:t>
      </w:r>
    </w:p>
    <w:p w:rsidR="00655882" w:rsidRPr="00D304D5" w:rsidRDefault="00655882" w:rsidP="00655882">
      <w:pPr>
        <w:pStyle w:val="Textoindependiente"/>
        <w:tabs>
          <w:tab w:val="left" w:pos="3594"/>
        </w:tabs>
        <w:rPr>
          <w:rFonts w:ascii="Calibri" w:hAnsi="Calibri" w:cs="Calibri"/>
          <w:color w:val="AEAAAA" w:themeColor="background2" w:themeShade="BF"/>
          <w:sz w:val="26"/>
          <w:szCs w:val="26"/>
        </w:rPr>
      </w:pPr>
    </w:p>
    <w:p w:rsidR="00655882" w:rsidRPr="00D304D5" w:rsidRDefault="00655882" w:rsidP="00655882">
      <w:pPr>
        <w:ind w:firstLine="708"/>
        <w:jc w:val="both"/>
        <w:rPr>
          <w:rFonts w:ascii="Calibri" w:hAnsi="Calibri"/>
          <w:color w:val="AEAAAA" w:themeColor="background2" w:themeShade="BF"/>
          <w:sz w:val="26"/>
        </w:rPr>
      </w:pPr>
      <w:r w:rsidRPr="00D304D5">
        <w:rPr>
          <w:rFonts w:ascii="Calibri" w:hAnsi="Calibri" w:cs="Calibri"/>
          <w:b/>
          <w:bCs/>
          <w:i/>
          <w:iCs/>
          <w:color w:val="AEAAAA" w:themeColor="background2" w:themeShade="BF"/>
          <w:sz w:val="26"/>
          <w:szCs w:val="26"/>
        </w:rPr>
        <w:t xml:space="preserve">SEXTO.- </w:t>
      </w:r>
      <w:r w:rsidRPr="00D304D5">
        <w:rPr>
          <w:rFonts w:ascii="Calibri" w:hAnsi="Calibri" w:cs="Calibri"/>
          <w:color w:val="AEAAAA" w:themeColor="background2" w:themeShade="BF"/>
          <w:sz w:val="26"/>
          <w:szCs w:val="26"/>
        </w:rPr>
        <w:t xml:space="preserve">No existiendo impedimento legal, se procede a analizar el concepto de impugnación hecho valer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 xml:space="preserve">l </w:t>
      </w:r>
      <w:proofErr w:type="spellStart"/>
      <w:r w:rsidRPr="00D304D5">
        <w:rPr>
          <w:rFonts w:ascii="Calibri" w:hAnsi="Calibri" w:cs="Calibri"/>
          <w:color w:val="AEAAAA" w:themeColor="background2" w:themeShade="BF"/>
          <w:sz w:val="26"/>
          <w:szCs w:val="26"/>
        </w:rPr>
        <w:t>enjuiciante</w:t>
      </w:r>
      <w:proofErr w:type="spellEnd"/>
      <w:r w:rsidRPr="00D304D5">
        <w:rPr>
          <w:rFonts w:ascii="Calibri" w:hAnsi="Calibri" w:cs="Calibri"/>
          <w:color w:val="AEAAAA" w:themeColor="background2" w:themeShade="BF"/>
          <w:sz w:val="26"/>
          <w:szCs w:val="26"/>
        </w:rPr>
        <w:t xml:space="preserve">, que se </w:t>
      </w:r>
      <w:r w:rsidRPr="00D304D5">
        <w:rPr>
          <w:rFonts w:ascii="Calibri" w:hAnsi="Calibri"/>
          <w:color w:val="AEAAAA" w:themeColor="background2" w:themeShade="BF"/>
          <w:sz w:val="26"/>
        </w:rPr>
        <w:t>considera trascendental para emitir la presente resolución</w:t>
      </w:r>
      <w:r w:rsidR="003748D1">
        <w:rPr>
          <w:rFonts w:ascii="Calibri" w:hAnsi="Calibri"/>
          <w:color w:val="AEAAAA" w:themeColor="background2" w:themeShade="BF"/>
          <w:sz w:val="26"/>
        </w:rPr>
        <w:t xml:space="preserve"> que es el señalado como primero, en su inciso a);</w:t>
      </w:r>
      <w:r w:rsidRPr="00D304D5">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w:t>
      </w:r>
      <w:r w:rsidR="00031918">
        <w:rPr>
          <w:rFonts w:ascii="Calibri" w:hAnsi="Calibri"/>
          <w:color w:val="AEAAAA" w:themeColor="background2" w:themeShade="BF"/>
          <w:sz w:val="26"/>
        </w:rPr>
        <w:t xml:space="preserve"> . . . . . . . . . . </w:t>
      </w:r>
    </w:p>
    <w:p w:rsidR="00655882" w:rsidRPr="00D304D5" w:rsidRDefault="00655882" w:rsidP="00655882">
      <w:pPr>
        <w:jc w:val="both"/>
        <w:rPr>
          <w:color w:val="AEAAAA" w:themeColor="background2" w:themeShade="BF"/>
        </w:rPr>
      </w:pPr>
    </w:p>
    <w:p w:rsidR="00655882" w:rsidRDefault="00655882" w:rsidP="00655882">
      <w:pPr>
        <w:ind w:firstLine="708"/>
        <w:jc w:val="both"/>
        <w:rPr>
          <w:rFonts w:ascii="Calibri" w:hAnsi="Calibri" w:cs="Calibri"/>
          <w:i/>
          <w:iCs/>
          <w:color w:val="AEAAAA" w:themeColor="background2" w:themeShade="BF"/>
          <w:sz w:val="26"/>
        </w:rPr>
      </w:pPr>
      <w:r w:rsidRPr="00D304D5">
        <w:rPr>
          <w:rFonts w:ascii="Calibri" w:hAnsi="Calibri"/>
          <w:b/>
          <w:bCs/>
          <w:i/>
          <w:iCs/>
          <w:color w:val="AEAAAA" w:themeColor="background2" w:themeShade="BF"/>
          <w:sz w:val="26"/>
        </w:rPr>
        <w:t xml:space="preserve">“CONCEPTOS DE VIOLACIÓN. EL JUEZ NO ESTÁ OBLIGADO A TRANSCRIBIRLOS. </w:t>
      </w:r>
      <w:r w:rsidRPr="00D304D5">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w:t>
      </w:r>
      <w:r w:rsidRPr="00D304D5">
        <w:rPr>
          <w:rFonts w:ascii="Calibri" w:hAnsi="Calibri"/>
          <w:i/>
          <w:iCs/>
          <w:color w:val="AEAAAA" w:themeColor="background2" w:themeShade="BF"/>
          <w:sz w:val="26"/>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304D5">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304D5">
        <w:rPr>
          <w:rFonts w:ascii="Calibri" w:hAnsi="Calibri" w:cs="Calibri"/>
          <w:i/>
          <w:iCs/>
          <w:color w:val="AEAAAA" w:themeColor="background2" w:themeShade="BF"/>
          <w:sz w:val="26"/>
        </w:rPr>
        <w:t xml:space="preserve">. . . . . . . . . . . </w:t>
      </w:r>
      <w:r w:rsidR="00031918">
        <w:rPr>
          <w:rFonts w:ascii="Calibri" w:hAnsi="Calibri" w:cs="Calibri"/>
          <w:i/>
          <w:iCs/>
          <w:color w:val="AEAAAA" w:themeColor="background2" w:themeShade="BF"/>
          <w:sz w:val="26"/>
        </w:rPr>
        <w:t xml:space="preserve">. . . . . . . . . . . . . . . . . . . . . . . . . . .  . . . . . . . . . . . . . . . . . . . . . . . . . . </w:t>
      </w:r>
    </w:p>
    <w:p w:rsidR="00655882" w:rsidRPr="00D304D5" w:rsidRDefault="00655882" w:rsidP="00655882">
      <w:pPr>
        <w:ind w:firstLine="708"/>
        <w:jc w:val="both"/>
        <w:rPr>
          <w:rFonts w:ascii="Calibri" w:hAnsi="Calibri" w:cs="Calibri"/>
          <w:i/>
          <w:color w:val="AEAAAA" w:themeColor="background2" w:themeShade="BF"/>
          <w:sz w:val="26"/>
          <w:szCs w:val="26"/>
        </w:rPr>
      </w:pPr>
    </w:p>
    <w:p w:rsidR="00655882" w:rsidRPr="00BE5DC6" w:rsidRDefault="00655882" w:rsidP="00655882">
      <w:pPr>
        <w:ind w:firstLine="708"/>
        <w:jc w:val="both"/>
        <w:rPr>
          <w:rFonts w:ascii="Calibri" w:hAnsi="Calibri" w:cs="Calibri"/>
          <w:i/>
          <w:color w:val="AEAAAA" w:themeColor="background2" w:themeShade="BF"/>
          <w:sz w:val="26"/>
          <w:szCs w:val="26"/>
        </w:rPr>
      </w:pPr>
      <w:r w:rsidRPr="00D304D5">
        <w:rPr>
          <w:rFonts w:ascii="Calibri" w:hAnsi="Calibri" w:cs="Calibri"/>
          <w:color w:val="AEAAAA" w:themeColor="background2" w:themeShade="BF"/>
          <w:sz w:val="26"/>
          <w:szCs w:val="26"/>
        </w:rPr>
        <w:t xml:space="preserve">Así las cosas, en el señalado concepto de impugnación,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l actor expuso:</w:t>
      </w:r>
      <w:r w:rsidRPr="00D304D5">
        <w:rPr>
          <w:rFonts w:ascii="Calibri" w:hAnsi="Calibri" w:cs="Calibri"/>
          <w:i/>
          <w:color w:val="AEAAAA" w:themeColor="background2" w:themeShade="BF"/>
          <w:sz w:val="26"/>
          <w:szCs w:val="26"/>
        </w:rPr>
        <w:t xml:space="preserve"> “</w:t>
      </w:r>
      <w:r w:rsidR="003748D1">
        <w:rPr>
          <w:rFonts w:ascii="Calibri" w:hAnsi="Calibri" w:cs="Calibri"/>
          <w:i/>
          <w:color w:val="AEAAAA" w:themeColor="background2" w:themeShade="BF"/>
          <w:sz w:val="26"/>
          <w:szCs w:val="26"/>
        </w:rPr>
        <w:t>El acto impugnado marcado con el punto a…… vulnera mis derechos en virtud de que se emitió sin cumplir con el requisito formal de la debida fundamentación y motivación</w:t>
      </w:r>
      <w:r w:rsidR="00BE5DC6">
        <w:rPr>
          <w:rFonts w:ascii="Calibri" w:hAnsi="Calibri" w:cs="Calibri"/>
          <w:i/>
          <w:color w:val="AEAAAA" w:themeColor="background2" w:themeShade="BF"/>
          <w:sz w:val="26"/>
          <w:szCs w:val="26"/>
        </w:rPr>
        <w:t xml:space="preserve">…” </w:t>
      </w:r>
      <w:r w:rsidRPr="00463347">
        <w:rPr>
          <w:rFonts w:ascii="Calibri" w:hAnsi="Calibri" w:cs="Calibri"/>
          <w:color w:val="AEAAAA" w:themeColor="background2" w:themeShade="BF"/>
          <w:sz w:val="26"/>
          <w:szCs w:val="26"/>
        </w:rPr>
        <w:t xml:space="preserve">refiriendo </w:t>
      </w:r>
      <w:r w:rsidR="00BE5DC6">
        <w:rPr>
          <w:rFonts w:ascii="Calibri" w:hAnsi="Calibri" w:cs="Calibri"/>
          <w:color w:val="AEAAAA" w:themeColor="background2" w:themeShade="BF"/>
          <w:sz w:val="26"/>
          <w:szCs w:val="26"/>
        </w:rPr>
        <w:t>en el inciso a</w:t>
      </w:r>
      <w:r w:rsidR="0078084A">
        <w:rPr>
          <w:rFonts w:ascii="Calibri" w:hAnsi="Calibri" w:cs="Calibri"/>
          <w:color w:val="AEAAAA" w:themeColor="background2" w:themeShade="BF"/>
          <w:sz w:val="26"/>
          <w:szCs w:val="26"/>
        </w:rPr>
        <w:t>,</w:t>
      </w:r>
      <w:r w:rsidR="00BE5DC6">
        <w:rPr>
          <w:rFonts w:ascii="Calibri" w:hAnsi="Calibri" w:cs="Calibri"/>
          <w:color w:val="AEAAAA" w:themeColor="background2" w:themeShade="BF"/>
          <w:sz w:val="26"/>
          <w:szCs w:val="26"/>
        </w:rPr>
        <w:t xml:space="preserve"> que el demandado señaló como motivo de la infracción: </w:t>
      </w:r>
      <w:r w:rsidR="00BE5DC6" w:rsidRPr="00BE5DC6">
        <w:rPr>
          <w:rFonts w:ascii="Calibri" w:hAnsi="Calibri" w:cs="Calibri"/>
          <w:i/>
          <w:color w:val="AEAAAA" w:themeColor="background2" w:themeShade="BF"/>
          <w:sz w:val="26"/>
          <w:szCs w:val="26"/>
        </w:rPr>
        <w:t>“Por circ</w:t>
      </w:r>
      <w:r w:rsidR="00BE5DC6">
        <w:rPr>
          <w:rFonts w:ascii="Calibri" w:hAnsi="Calibri" w:cs="Calibri"/>
          <w:i/>
          <w:color w:val="AEAAAA" w:themeColor="background2" w:themeShade="BF"/>
          <w:sz w:val="26"/>
          <w:szCs w:val="26"/>
        </w:rPr>
        <w:t>u</w:t>
      </w:r>
      <w:r w:rsidR="00BE5DC6" w:rsidRPr="00BE5DC6">
        <w:rPr>
          <w:rFonts w:ascii="Calibri" w:hAnsi="Calibri" w:cs="Calibri"/>
          <w:i/>
          <w:color w:val="AEAAAA" w:themeColor="background2" w:themeShade="BF"/>
          <w:sz w:val="26"/>
          <w:szCs w:val="26"/>
        </w:rPr>
        <w:t>lar en sentido contrario”</w:t>
      </w:r>
      <w:r w:rsidR="00BE5DC6">
        <w:rPr>
          <w:rFonts w:ascii="Calibri" w:hAnsi="Calibri" w:cs="Calibri"/>
          <w:i/>
          <w:color w:val="AEAAAA" w:themeColor="background2" w:themeShade="BF"/>
          <w:sz w:val="26"/>
          <w:szCs w:val="26"/>
        </w:rPr>
        <w:t xml:space="preserve">; </w:t>
      </w:r>
      <w:r w:rsidR="00BE5DC6">
        <w:rPr>
          <w:rFonts w:ascii="Calibri" w:hAnsi="Calibri" w:cs="Calibri"/>
          <w:color w:val="AEAAAA" w:themeColor="background2" w:themeShade="BF"/>
          <w:sz w:val="26"/>
          <w:szCs w:val="26"/>
        </w:rPr>
        <w:t>y que no circunstanció debidamente la boleta, señalando</w:t>
      </w:r>
      <w:r w:rsidR="003618D4">
        <w:rPr>
          <w:rFonts w:ascii="Calibri" w:hAnsi="Calibri" w:cs="Calibri"/>
          <w:color w:val="AEAAAA" w:themeColor="background2" w:themeShade="BF"/>
          <w:sz w:val="26"/>
          <w:szCs w:val="26"/>
        </w:rPr>
        <w:t xml:space="preserve">: </w:t>
      </w:r>
      <w:r w:rsidR="003618D4" w:rsidRPr="00BE5DC6">
        <w:rPr>
          <w:rFonts w:ascii="Calibri" w:hAnsi="Calibri" w:cs="Calibri"/>
          <w:i/>
          <w:color w:val="AEAAAA" w:themeColor="background2" w:themeShade="BF"/>
          <w:sz w:val="26"/>
          <w:szCs w:val="26"/>
        </w:rPr>
        <w:t>“</w:t>
      </w:r>
      <w:r w:rsidR="003618D4">
        <w:rPr>
          <w:rFonts w:ascii="Calibri" w:hAnsi="Calibri" w:cs="Calibri"/>
          <w:i/>
          <w:color w:val="AEAAAA" w:themeColor="background2" w:themeShade="BF"/>
          <w:sz w:val="26"/>
          <w:szCs w:val="26"/>
        </w:rPr>
        <w:t>Lo anterior hace que el acta……carezca de la debida motivación</w:t>
      </w:r>
      <w:r w:rsidR="00BE5DC6" w:rsidRPr="00BE5DC6">
        <w:rPr>
          <w:rFonts w:ascii="Calibri" w:hAnsi="Calibri" w:cs="Calibri"/>
          <w:i/>
          <w:color w:val="AEAAAA" w:themeColor="background2" w:themeShade="BF"/>
          <w:sz w:val="26"/>
          <w:szCs w:val="26"/>
        </w:rPr>
        <w:t>….</w:t>
      </w:r>
      <w:r w:rsidR="003618D4">
        <w:rPr>
          <w:rFonts w:ascii="Calibri" w:hAnsi="Calibri" w:cs="Calibri"/>
          <w:i/>
          <w:color w:val="AEAAAA" w:themeColor="background2" w:themeShade="BF"/>
          <w:sz w:val="26"/>
          <w:szCs w:val="26"/>
        </w:rPr>
        <w:t>es decir, l</w:t>
      </w:r>
      <w:r w:rsidR="00BE5DC6" w:rsidRPr="00BE5DC6">
        <w:rPr>
          <w:rFonts w:ascii="Calibri" w:hAnsi="Calibri" w:cs="Calibri"/>
          <w:i/>
          <w:color w:val="AEAAAA" w:themeColor="background2" w:themeShade="BF"/>
          <w:sz w:val="26"/>
          <w:szCs w:val="26"/>
        </w:rPr>
        <w:t>a demandada debió establecer de manera circunstanciada y detallada la forma o manera en la que se percató de que el suscrito supuestamente c</w:t>
      </w:r>
      <w:r w:rsidR="008D3190">
        <w:rPr>
          <w:rFonts w:ascii="Calibri" w:hAnsi="Calibri" w:cs="Calibri"/>
          <w:i/>
          <w:color w:val="AEAAAA" w:themeColor="background2" w:themeShade="BF"/>
          <w:sz w:val="26"/>
          <w:szCs w:val="26"/>
        </w:rPr>
        <w:t>irculaba en sentido contrario….a</w:t>
      </w:r>
      <w:r w:rsidR="00BE5DC6" w:rsidRPr="00BE5DC6">
        <w:rPr>
          <w:rFonts w:ascii="Calibri" w:hAnsi="Calibri" w:cs="Calibri"/>
          <w:i/>
          <w:color w:val="AEAAAA" w:themeColor="background2" w:themeShade="BF"/>
          <w:sz w:val="26"/>
          <w:szCs w:val="26"/>
        </w:rPr>
        <w:t xml:space="preserve">simismo debió señalar el tramo o distancia que supuestamente el suscrito circulaba en sentido contrario y especificar </w:t>
      </w:r>
      <w:r w:rsidR="008D3190" w:rsidRPr="00BE5DC6">
        <w:rPr>
          <w:rFonts w:ascii="Calibri" w:hAnsi="Calibri" w:cs="Calibri"/>
          <w:i/>
          <w:color w:val="AEAAAA" w:themeColor="background2" w:themeShade="BF"/>
          <w:sz w:val="26"/>
          <w:szCs w:val="26"/>
        </w:rPr>
        <w:t>cuál</w:t>
      </w:r>
      <w:r w:rsidR="00BE5DC6" w:rsidRPr="00BE5DC6">
        <w:rPr>
          <w:rFonts w:ascii="Calibri" w:hAnsi="Calibri" w:cs="Calibri"/>
          <w:i/>
          <w:color w:val="AEAAAA" w:themeColor="background2" w:themeShade="BF"/>
          <w:sz w:val="26"/>
          <w:szCs w:val="26"/>
        </w:rPr>
        <w:t xml:space="preserve"> era el sentido correcto de la vialidad…”</w:t>
      </w:r>
      <w:r w:rsidRPr="00BE5DC6">
        <w:rPr>
          <w:rFonts w:ascii="Calibri" w:hAnsi="Calibri" w:cs="Calibri"/>
          <w:i/>
          <w:color w:val="AEAAAA" w:themeColor="background2" w:themeShade="BF"/>
          <w:sz w:val="26"/>
          <w:szCs w:val="26"/>
        </w:rPr>
        <w:t xml:space="preserve"> . . . . . . . . . . . . . . . . . . . . </w:t>
      </w:r>
      <w:r w:rsidR="00BE5DC6">
        <w:rPr>
          <w:rFonts w:ascii="Calibri" w:hAnsi="Calibri" w:cs="Calibri"/>
          <w:i/>
          <w:color w:val="AEAAAA" w:themeColor="background2" w:themeShade="BF"/>
          <w:sz w:val="26"/>
          <w:szCs w:val="26"/>
        </w:rPr>
        <w:t>.</w:t>
      </w:r>
    </w:p>
    <w:p w:rsidR="00655882" w:rsidRPr="00D304D5" w:rsidRDefault="00655882" w:rsidP="00655882">
      <w:pPr>
        <w:jc w:val="both"/>
        <w:rPr>
          <w:rFonts w:ascii="Calibri" w:hAnsi="Calibri" w:cs="Calibri"/>
          <w:color w:val="AEAAAA" w:themeColor="background2" w:themeShade="BF"/>
          <w:sz w:val="26"/>
          <w:szCs w:val="26"/>
        </w:rPr>
      </w:pPr>
    </w:p>
    <w:p w:rsidR="00655882" w:rsidRPr="001934EA" w:rsidRDefault="00655882" w:rsidP="00655882">
      <w:pPr>
        <w:ind w:firstLine="708"/>
        <w:jc w:val="both"/>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A lo expresado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 xml:space="preserve">l </w:t>
      </w:r>
      <w:r>
        <w:rPr>
          <w:rFonts w:ascii="Calibri" w:hAnsi="Calibri" w:cs="Calibri"/>
          <w:color w:val="AEAAAA" w:themeColor="background2" w:themeShade="BF"/>
          <w:sz w:val="26"/>
          <w:szCs w:val="26"/>
        </w:rPr>
        <w:t>gobernado, el A</w:t>
      </w:r>
      <w:r w:rsidRPr="00D304D5">
        <w:rPr>
          <w:rFonts w:ascii="Calibri" w:hAnsi="Calibri" w:cs="Calibri"/>
          <w:color w:val="AEAAAA" w:themeColor="background2" w:themeShade="BF"/>
          <w:sz w:val="26"/>
          <w:szCs w:val="26"/>
        </w:rPr>
        <w:t xml:space="preserve">gente demandado manifestó que la boleta </w:t>
      </w:r>
      <w:r w:rsidR="00BE5DC6">
        <w:rPr>
          <w:rFonts w:ascii="Calibri" w:hAnsi="Calibri" w:cs="Calibri"/>
          <w:color w:val="AEAAAA" w:themeColor="background2" w:themeShade="BF"/>
          <w:sz w:val="26"/>
          <w:szCs w:val="26"/>
        </w:rPr>
        <w:t xml:space="preserve">sí </w:t>
      </w:r>
      <w:r w:rsidRPr="00D304D5">
        <w:rPr>
          <w:rFonts w:ascii="Calibri" w:hAnsi="Calibri" w:cs="Calibri"/>
          <w:color w:val="AEAAAA" w:themeColor="background2" w:themeShade="BF"/>
          <w:sz w:val="26"/>
          <w:szCs w:val="26"/>
        </w:rPr>
        <w:t xml:space="preserve">se encontraba debidamente fundada y motivada. . . . . . . . . </w:t>
      </w:r>
      <w:r w:rsidR="0078084A">
        <w:rPr>
          <w:rFonts w:ascii="Calibri" w:hAnsi="Calibri" w:cs="Calibri"/>
          <w:color w:val="AEAAAA" w:themeColor="background2" w:themeShade="BF"/>
          <w:sz w:val="26"/>
          <w:szCs w:val="26"/>
        </w:rPr>
        <w:t xml:space="preserve">. . . . . . . . . . . </w:t>
      </w:r>
    </w:p>
    <w:p w:rsidR="00655882" w:rsidRDefault="00655882" w:rsidP="00655882">
      <w:pPr>
        <w:ind w:firstLine="708"/>
        <w:jc w:val="both"/>
        <w:rPr>
          <w:rFonts w:ascii="Calibri" w:hAnsi="Calibri" w:cs="Calibri"/>
          <w:bCs/>
          <w:color w:val="AEAAAA" w:themeColor="background2" w:themeShade="BF"/>
          <w:sz w:val="26"/>
          <w:szCs w:val="26"/>
        </w:rPr>
      </w:pPr>
    </w:p>
    <w:p w:rsidR="00655882" w:rsidRPr="00D304D5" w:rsidRDefault="00655882" w:rsidP="00655882">
      <w:pPr>
        <w:ind w:firstLine="708"/>
        <w:jc w:val="both"/>
        <w:rPr>
          <w:rFonts w:ascii="Calibri" w:hAnsi="Calibri" w:cs="Calibri"/>
          <w:bCs/>
          <w:color w:val="AEAAAA" w:themeColor="background2" w:themeShade="BF"/>
          <w:sz w:val="26"/>
          <w:szCs w:val="26"/>
        </w:rPr>
      </w:pPr>
      <w:r w:rsidRPr="00D304D5">
        <w:rPr>
          <w:rFonts w:ascii="Calibri" w:hAnsi="Calibri" w:cs="Calibri"/>
          <w:bCs/>
          <w:color w:val="AEAAAA" w:themeColor="background2" w:themeShade="BF"/>
          <w:sz w:val="26"/>
          <w:szCs w:val="26"/>
        </w:rPr>
        <w:t xml:space="preserve">Así las cosas, analizado que es lo expuesto por las partes, así como el acta de infracción impugnada, en lo sustancial, el concepto de impugnación en estudio resulta </w:t>
      </w:r>
      <w:r w:rsidRPr="00D304D5">
        <w:rPr>
          <w:rFonts w:ascii="Calibri" w:hAnsi="Calibri" w:cs="Calibri"/>
          <w:b/>
          <w:bCs/>
          <w:color w:val="AEAAAA" w:themeColor="background2" w:themeShade="BF"/>
          <w:sz w:val="26"/>
          <w:szCs w:val="26"/>
        </w:rPr>
        <w:t>procedente</w:t>
      </w:r>
      <w:r w:rsidRPr="00D304D5">
        <w:rPr>
          <w:rFonts w:ascii="Calibri" w:hAnsi="Calibri" w:cs="Calibri"/>
          <w:bCs/>
          <w:color w:val="AEAAAA" w:themeColor="background2" w:themeShade="BF"/>
          <w:sz w:val="26"/>
          <w:szCs w:val="26"/>
        </w:rPr>
        <w:t xml:space="preserve">; pues el Agente de Tránsito omitió motivarla suficientemente; por las siguientes razones: . . . . . . . .  . . . . . . . </w:t>
      </w:r>
      <w:r w:rsidR="000930BC">
        <w:rPr>
          <w:rFonts w:ascii="Calibri" w:hAnsi="Calibri" w:cs="Calibri"/>
          <w:bCs/>
          <w:color w:val="AEAAAA" w:themeColor="background2" w:themeShade="BF"/>
          <w:sz w:val="26"/>
          <w:szCs w:val="26"/>
        </w:rPr>
        <w:t>. . . . . . . . . . . . . . . .</w:t>
      </w:r>
    </w:p>
    <w:p w:rsidR="00655882" w:rsidRPr="00D304D5" w:rsidRDefault="00655882" w:rsidP="00655882">
      <w:pPr>
        <w:ind w:firstLine="708"/>
        <w:jc w:val="both"/>
        <w:rPr>
          <w:rFonts w:ascii="Calibri" w:hAnsi="Calibri" w:cs="Calibri"/>
          <w:bCs/>
          <w:color w:val="AEAAAA" w:themeColor="background2" w:themeShade="BF"/>
          <w:sz w:val="26"/>
          <w:szCs w:val="26"/>
        </w:rPr>
      </w:pPr>
    </w:p>
    <w:p w:rsidR="000930BC" w:rsidRDefault="000930BC" w:rsidP="000930BC">
      <w:pPr>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286/2016-JN</w:t>
      </w:r>
    </w:p>
    <w:p w:rsidR="000930BC" w:rsidRDefault="000930BC" w:rsidP="000930BC">
      <w:pPr>
        <w:jc w:val="both"/>
        <w:rPr>
          <w:rFonts w:ascii="Calibri" w:hAnsi="Calibri" w:cs="Calibri"/>
          <w:bCs/>
          <w:color w:val="AEAAAA" w:themeColor="background2" w:themeShade="BF"/>
          <w:sz w:val="26"/>
          <w:szCs w:val="26"/>
        </w:rPr>
      </w:pPr>
    </w:p>
    <w:p w:rsidR="00655882" w:rsidRPr="00D304D5" w:rsidRDefault="00655882" w:rsidP="000930BC">
      <w:pPr>
        <w:ind w:firstLine="708"/>
        <w:jc w:val="both"/>
        <w:rPr>
          <w:rFonts w:ascii="Calibri" w:hAnsi="Calibri" w:cs="Calibri"/>
          <w:bCs/>
          <w:color w:val="AEAAAA" w:themeColor="background2" w:themeShade="BF"/>
          <w:sz w:val="26"/>
          <w:szCs w:val="26"/>
        </w:rPr>
      </w:pPr>
      <w:r w:rsidRPr="00D304D5">
        <w:rPr>
          <w:rFonts w:ascii="Calibri" w:hAnsi="Calibri" w:cs="Calibri"/>
          <w:bCs/>
          <w:color w:val="AEAAAA" w:themeColor="background2" w:themeShade="BF"/>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Pr>
          <w:rFonts w:ascii="Calibri" w:hAnsi="Calibri" w:cs="Calibri"/>
          <w:bCs/>
          <w:color w:val="AEAAAA" w:themeColor="background2" w:themeShade="BF"/>
          <w:sz w:val="26"/>
          <w:szCs w:val="26"/>
        </w:rPr>
        <w:t>o,</w:t>
      </w:r>
      <w:r w:rsidRPr="00D304D5">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 xml:space="preserve">l infractor, y, si ese precepto incluye diversos supuestos, se debe precisar el apartado, párrafo, fracción o fracciones, incisos o </w:t>
      </w:r>
      <w:proofErr w:type="spellStart"/>
      <w:r w:rsidRPr="00D304D5">
        <w:rPr>
          <w:rFonts w:ascii="Calibri" w:hAnsi="Calibri" w:cs="Calibri"/>
          <w:bCs/>
          <w:color w:val="AEAAAA" w:themeColor="background2" w:themeShade="BF"/>
          <w:sz w:val="26"/>
          <w:szCs w:val="26"/>
        </w:rPr>
        <w:t>subincisos</w:t>
      </w:r>
      <w:proofErr w:type="spellEnd"/>
      <w:r w:rsidRPr="00D304D5">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w:t>
      </w:r>
      <w:r>
        <w:rPr>
          <w:rFonts w:ascii="Calibri" w:hAnsi="Calibri" w:cs="Calibri"/>
          <w:bCs/>
          <w:color w:val="AEAAAA" w:themeColor="background2" w:themeShade="BF"/>
          <w:sz w:val="26"/>
          <w:szCs w:val="26"/>
        </w:rPr>
        <w:t xml:space="preserve">presunto </w:t>
      </w:r>
      <w:r w:rsidRPr="00D304D5">
        <w:rPr>
          <w:rFonts w:ascii="Calibri" w:hAnsi="Calibri" w:cs="Calibri"/>
          <w:bCs/>
          <w:color w:val="AEAAAA" w:themeColor="background2" w:themeShade="BF"/>
          <w:sz w:val="26"/>
          <w:szCs w:val="26"/>
        </w:rPr>
        <w:t xml:space="preserve">infractor, percibida por el Agente, encuadra perfectamente en la hipótesis normativa aplicable; pues es necesario que el fundamento y motivo no se expresen de manera lacónica, ya que la fundamentación y motivación tienen como propósito primordial y </w:t>
      </w:r>
      <w:r w:rsidRPr="00D304D5">
        <w:rPr>
          <w:rFonts w:ascii="Calibri" w:hAnsi="Calibri" w:cs="Calibri"/>
          <w:bCs/>
          <w:i/>
          <w:iCs/>
          <w:color w:val="AEAAAA" w:themeColor="background2" w:themeShade="BF"/>
          <w:sz w:val="26"/>
          <w:szCs w:val="26"/>
        </w:rPr>
        <w:t>“ratio”</w:t>
      </w:r>
      <w:r w:rsidRPr="00D304D5">
        <w:rPr>
          <w:rFonts w:ascii="Calibri" w:hAnsi="Calibri" w:cs="Calibri"/>
          <w:bCs/>
          <w:color w:val="AEAAAA" w:themeColor="background2" w:themeShade="BF"/>
          <w:sz w:val="26"/>
          <w:szCs w:val="26"/>
        </w:rPr>
        <w:t xml:space="preserve"> que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 xml:space="preserve">l justiciable conozca el "para qué" de la conducta de la autoridad, lo que se </w:t>
      </w:r>
      <w:r w:rsidRPr="00D304D5">
        <w:rPr>
          <w:rFonts w:ascii="Calibri" w:hAnsi="Calibri" w:cs="Calibri"/>
          <w:bCs/>
          <w:color w:val="AEAAAA" w:themeColor="background2" w:themeShade="BF"/>
          <w:sz w:val="26"/>
          <w:szCs w:val="26"/>
        </w:rPr>
        <w:lastRenderedPageBreak/>
        <w:t xml:space="preserve">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l afectad</w:t>
      </w:r>
      <w:r>
        <w:rPr>
          <w:rFonts w:ascii="Calibri" w:hAnsi="Calibri" w:cs="Calibri"/>
          <w:bCs/>
          <w:color w:val="AEAAAA" w:themeColor="background2" w:themeShade="BF"/>
          <w:sz w:val="26"/>
          <w:szCs w:val="26"/>
        </w:rPr>
        <w:t>o</w:t>
      </w:r>
      <w:r w:rsidRPr="00D304D5">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w:t>
      </w:r>
      <w:r>
        <w:rPr>
          <w:rFonts w:ascii="Calibri" w:hAnsi="Calibri" w:cs="Calibri"/>
          <w:bCs/>
          <w:color w:val="AEAAAA" w:themeColor="background2" w:themeShade="BF"/>
          <w:sz w:val="26"/>
          <w:szCs w:val="26"/>
        </w:rPr>
        <w:t xml:space="preserve">. . . . . . . . . . . . . . . . . . . . . . . . . . . . . . . . . . . . . . . </w:t>
      </w:r>
      <w:r w:rsidR="000930BC">
        <w:rPr>
          <w:rFonts w:ascii="Calibri" w:hAnsi="Calibri" w:cs="Calibri"/>
          <w:bCs/>
          <w:color w:val="AEAAAA" w:themeColor="background2" w:themeShade="BF"/>
          <w:sz w:val="26"/>
          <w:szCs w:val="26"/>
        </w:rPr>
        <w:t xml:space="preserve">. . . . . . . . . </w:t>
      </w:r>
    </w:p>
    <w:p w:rsidR="00655882" w:rsidRPr="00D304D5" w:rsidRDefault="00655882" w:rsidP="00655882">
      <w:pPr>
        <w:ind w:firstLine="708"/>
        <w:jc w:val="both"/>
        <w:rPr>
          <w:rFonts w:ascii="Calibri" w:hAnsi="Calibri" w:cs="Calibri"/>
          <w:bCs/>
          <w:color w:val="AEAAAA" w:themeColor="background2" w:themeShade="BF"/>
          <w:sz w:val="26"/>
          <w:szCs w:val="26"/>
        </w:rPr>
      </w:pPr>
    </w:p>
    <w:p w:rsidR="00655882" w:rsidRPr="00D304D5" w:rsidRDefault="00655882" w:rsidP="00655882">
      <w:pPr>
        <w:ind w:firstLine="708"/>
        <w:jc w:val="both"/>
        <w:rPr>
          <w:rFonts w:ascii="Calibri" w:hAnsi="Calibri" w:cs="Calibri"/>
          <w:color w:val="AEAAAA" w:themeColor="background2" w:themeShade="BF"/>
          <w:sz w:val="26"/>
          <w:szCs w:val="26"/>
        </w:rPr>
      </w:pPr>
      <w:r w:rsidRPr="00D304D5">
        <w:rPr>
          <w:rFonts w:ascii="Calibri" w:hAnsi="Calibri" w:cs="Calibri"/>
          <w:bCs/>
          <w:color w:val="AEAAAA" w:themeColor="background2" w:themeShade="BF"/>
          <w:sz w:val="26"/>
          <w:szCs w:val="26"/>
        </w:rPr>
        <w:t xml:space="preserve">Siendo el caso en el asunto que nos ocupa, si bien es cierto que la autoridad enjuiciada señaló como precepto vulnerado el artículo 7, fracción V, del Reglamento de Tránsito Municipal de León, Guanajuato, el cual señala, </w:t>
      </w:r>
      <w:r w:rsidRPr="00D304D5">
        <w:rPr>
          <w:rFonts w:ascii="Calibri" w:hAnsi="Calibri" w:cs="Calibri"/>
          <w:bCs/>
          <w:i/>
          <w:color w:val="AEAAAA" w:themeColor="background2" w:themeShade="BF"/>
          <w:sz w:val="26"/>
          <w:szCs w:val="26"/>
        </w:rPr>
        <w:t>“</w:t>
      </w:r>
      <w:r w:rsidRPr="00D304D5">
        <w:rPr>
          <w:rFonts w:ascii="Calibri" w:hAnsi="Calibri" w:cs="Calibri"/>
          <w:b/>
          <w:bCs/>
          <w:i/>
          <w:color w:val="AEAAAA" w:themeColor="background2" w:themeShade="BF"/>
          <w:sz w:val="26"/>
          <w:szCs w:val="26"/>
        </w:rPr>
        <w:t>Artículo 7.-</w:t>
      </w:r>
      <w:r w:rsidRPr="00D304D5">
        <w:rPr>
          <w:rFonts w:ascii="Calibri" w:hAnsi="Calibri" w:cs="Calibri"/>
          <w:bCs/>
          <w:i/>
          <w:color w:val="AEAAAA" w:themeColor="background2" w:themeShade="BF"/>
          <w:sz w:val="26"/>
          <w:szCs w:val="26"/>
        </w:rPr>
        <w:t xml:space="preserve"> Los conductores de vehículos deben:… </w:t>
      </w:r>
      <w:r w:rsidRPr="00D304D5">
        <w:rPr>
          <w:rFonts w:ascii="Calibri" w:hAnsi="Calibri" w:cs="Calibri"/>
          <w:b/>
          <w:bCs/>
          <w:i/>
          <w:color w:val="AEAAAA" w:themeColor="background2" w:themeShade="BF"/>
          <w:sz w:val="26"/>
          <w:szCs w:val="26"/>
        </w:rPr>
        <w:t>V.</w:t>
      </w:r>
      <w:r w:rsidRPr="00D304D5">
        <w:rPr>
          <w:rFonts w:ascii="Calibri" w:hAnsi="Calibri" w:cs="Calibri"/>
          <w:bCs/>
          <w:i/>
          <w:color w:val="AEAAAA" w:themeColor="background2" w:themeShade="BF"/>
          <w:sz w:val="26"/>
          <w:szCs w:val="26"/>
        </w:rPr>
        <w:t xml:space="preserve"> circular en el sentido que indique el señalamiento;”</w:t>
      </w:r>
      <w:r w:rsidRPr="00D304D5">
        <w:rPr>
          <w:rFonts w:ascii="Calibri" w:hAnsi="Calibri" w:cs="Calibri"/>
          <w:bCs/>
          <w:color w:val="AEAAAA" w:themeColor="background2" w:themeShade="BF"/>
          <w:sz w:val="26"/>
          <w:szCs w:val="26"/>
        </w:rPr>
        <w:t xml:space="preserve">, también es cierto que no motivó suficientemente la misma, al dejar de expresar las circunstancias de hecho y las razones inmediatas que hicieron aplicable al caso concreto la norma jurídica invocada como fundamento legal. . . . </w:t>
      </w:r>
      <w:r w:rsidR="000930BC">
        <w:rPr>
          <w:rFonts w:ascii="Calibri" w:hAnsi="Calibri" w:cs="Calibri"/>
          <w:bCs/>
          <w:color w:val="AEAAAA" w:themeColor="background2" w:themeShade="BF"/>
          <w:sz w:val="26"/>
          <w:szCs w:val="26"/>
        </w:rPr>
        <w:t xml:space="preserve">. . . . . . . . . . . . . . . . . . . . . . . . . . . . . . . . . . . . . . . . . . . . . . . . . . </w:t>
      </w:r>
    </w:p>
    <w:p w:rsidR="00655882" w:rsidRPr="00D304D5" w:rsidRDefault="00655882" w:rsidP="00655882">
      <w:pPr>
        <w:jc w:val="both"/>
        <w:rPr>
          <w:rFonts w:ascii="Calibri" w:hAnsi="Calibri" w:cs="Calibri"/>
          <w:bCs/>
          <w:color w:val="AEAAAA" w:themeColor="background2" w:themeShade="BF"/>
          <w:sz w:val="26"/>
          <w:szCs w:val="26"/>
        </w:rPr>
      </w:pPr>
    </w:p>
    <w:p w:rsidR="00BE5DC6" w:rsidRDefault="00655882" w:rsidP="00BE5DC6">
      <w:pPr>
        <w:ind w:firstLine="708"/>
        <w:jc w:val="both"/>
        <w:rPr>
          <w:rFonts w:ascii="Calibri" w:hAnsi="Calibri" w:cs="Calibri"/>
          <w:color w:val="AEAAAA" w:themeColor="background2" w:themeShade="BF"/>
          <w:sz w:val="26"/>
          <w:szCs w:val="26"/>
        </w:rPr>
      </w:pPr>
      <w:r w:rsidRPr="00D304D5">
        <w:rPr>
          <w:rFonts w:ascii="Calibri" w:hAnsi="Calibri" w:cs="Calibri"/>
          <w:bCs/>
          <w:color w:val="AEAAAA" w:themeColor="background2" w:themeShade="BF"/>
          <w:sz w:val="26"/>
          <w:szCs w:val="26"/>
        </w:rPr>
        <w:t xml:space="preserve">En efecto, el Agente demandado no circunstanció la boleta de infracción en forma pormenorizada; pues resulta evidente que en el documento </w:t>
      </w:r>
      <w:r w:rsidRPr="00D304D5">
        <w:rPr>
          <w:rFonts w:ascii="Calibri" w:hAnsi="Calibri" w:cs="Calibri"/>
          <w:b/>
          <w:bCs/>
          <w:color w:val="AEAAAA" w:themeColor="background2" w:themeShade="BF"/>
          <w:sz w:val="26"/>
          <w:szCs w:val="26"/>
        </w:rPr>
        <w:t>no quedó precisada</w:t>
      </w:r>
      <w:r w:rsidRPr="00D304D5">
        <w:rPr>
          <w:rFonts w:ascii="Calibri" w:hAnsi="Calibri" w:cs="Calibri"/>
          <w:bCs/>
          <w:color w:val="AEAAAA" w:themeColor="background2" w:themeShade="BF"/>
          <w:sz w:val="26"/>
          <w:szCs w:val="26"/>
        </w:rPr>
        <w:t xml:space="preserve"> la ubicación exacta del señalamiento oficial que indicara el sentido de la circulación de la vialidad por la que circulaba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l impetrante</w:t>
      </w:r>
      <w:r w:rsidR="00BE5DC6">
        <w:rPr>
          <w:rFonts w:ascii="Calibri" w:hAnsi="Calibri" w:cs="Calibri"/>
          <w:bCs/>
          <w:color w:val="AEAAAA" w:themeColor="background2" w:themeShade="BF"/>
          <w:sz w:val="26"/>
          <w:szCs w:val="26"/>
        </w:rPr>
        <w:t xml:space="preserve">, pues solo dijo que </w:t>
      </w:r>
      <w:r w:rsidR="000930BC">
        <w:rPr>
          <w:rFonts w:ascii="Calibri" w:hAnsi="Calibri" w:cs="Calibri"/>
          <w:bCs/>
          <w:color w:val="AEAAAA" w:themeColor="background2" w:themeShade="BF"/>
          <w:sz w:val="26"/>
          <w:szCs w:val="26"/>
        </w:rPr>
        <w:t>estaba sobre el piso, pero debió</w:t>
      </w:r>
      <w:r w:rsidR="00BE5DC6">
        <w:rPr>
          <w:rFonts w:ascii="Calibri" w:hAnsi="Calibri" w:cs="Calibri"/>
          <w:bCs/>
          <w:color w:val="AEAAAA" w:themeColor="background2" w:themeShade="BF"/>
          <w:sz w:val="26"/>
          <w:szCs w:val="26"/>
        </w:rPr>
        <w:t xml:space="preserve"> describir dicha señal e indicar lo más preciso posible su ubicación, así como su</w:t>
      </w:r>
      <w:r w:rsidRPr="00D304D5">
        <w:rPr>
          <w:rFonts w:ascii="Calibri" w:hAnsi="Calibri" w:cs="Calibri"/>
          <w:bCs/>
          <w:color w:val="AEAAAA" w:themeColor="background2" w:themeShade="BF"/>
          <w:sz w:val="26"/>
          <w:szCs w:val="26"/>
        </w:rPr>
        <w:t xml:space="preserve">s características; es más, la autoridad tampoco señaló el lugar en dónde </w:t>
      </w:r>
      <w:r w:rsidR="00356037">
        <w:rPr>
          <w:rFonts w:ascii="Calibri" w:hAnsi="Calibri" w:cs="Calibri"/>
          <w:bCs/>
          <w:color w:val="AEAAAA" w:themeColor="background2" w:themeShade="BF"/>
          <w:sz w:val="26"/>
          <w:szCs w:val="26"/>
        </w:rPr>
        <w:t xml:space="preserve">él </w:t>
      </w:r>
      <w:r w:rsidRPr="00D304D5">
        <w:rPr>
          <w:rFonts w:ascii="Calibri" w:hAnsi="Calibri" w:cs="Calibri"/>
          <w:bCs/>
          <w:color w:val="AEAAAA" w:themeColor="background2" w:themeShade="BF"/>
          <w:sz w:val="26"/>
          <w:szCs w:val="26"/>
        </w:rPr>
        <w:t>se encontraba al momento en que ocurrieron los hechos,</w:t>
      </w:r>
      <w:r>
        <w:rPr>
          <w:rFonts w:ascii="Calibri" w:hAnsi="Calibri" w:cs="Calibri"/>
          <w:bCs/>
          <w:color w:val="AEAAAA" w:themeColor="background2" w:themeShade="BF"/>
          <w:sz w:val="26"/>
          <w:szCs w:val="26"/>
        </w:rPr>
        <w:t xml:space="preserve"> tal y como lo planteó el actor;</w:t>
      </w:r>
      <w:r w:rsidRPr="00D304D5">
        <w:rPr>
          <w:rFonts w:ascii="Calibri" w:hAnsi="Calibri" w:cs="Calibri"/>
          <w:bCs/>
          <w:color w:val="AEAAAA" w:themeColor="background2" w:themeShade="BF"/>
          <w:sz w:val="26"/>
          <w:szCs w:val="26"/>
        </w:rPr>
        <w:t xml:space="preserve"> así como tampoco </w:t>
      </w:r>
      <w:r>
        <w:rPr>
          <w:rFonts w:ascii="Calibri" w:hAnsi="Calibri" w:cs="Calibri"/>
          <w:bCs/>
          <w:color w:val="AEAAAA" w:themeColor="background2" w:themeShade="BF"/>
          <w:sz w:val="26"/>
          <w:szCs w:val="26"/>
        </w:rPr>
        <w:t xml:space="preserve">expresó en que </w:t>
      </w:r>
      <w:r w:rsidRPr="00D304D5">
        <w:rPr>
          <w:rFonts w:ascii="Calibri" w:hAnsi="Calibri" w:cs="Calibri"/>
          <w:bCs/>
          <w:color w:val="AEAAAA" w:themeColor="background2" w:themeShade="BF"/>
          <w:sz w:val="26"/>
          <w:szCs w:val="26"/>
        </w:rPr>
        <w:t xml:space="preserve">tramo o </w:t>
      </w:r>
      <w:r>
        <w:rPr>
          <w:rFonts w:ascii="Calibri" w:hAnsi="Calibri" w:cs="Calibri"/>
          <w:bCs/>
          <w:color w:val="AEAAAA" w:themeColor="background2" w:themeShade="BF"/>
          <w:sz w:val="26"/>
          <w:szCs w:val="26"/>
        </w:rPr>
        <w:t xml:space="preserve">que </w:t>
      </w:r>
      <w:r w:rsidRPr="00D304D5">
        <w:rPr>
          <w:rFonts w:ascii="Calibri" w:hAnsi="Calibri" w:cs="Calibri"/>
          <w:bCs/>
          <w:color w:val="AEAAAA" w:themeColor="background2" w:themeShade="BF"/>
          <w:sz w:val="26"/>
          <w:szCs w:val="26"/>
        </w:rPr>
        <w:t>distancia recorri</w:t>
      </w:r>
      <w:r>
        <w:rPr>
          <w:rFonts w:ascii="Calibri" w:hAnsi="Calibri" w:cs="Calibri"/>
          <w:bCs/>
          <w:color w:val="AEAAAA" w:themeColor="background2" w:themeShade="BF"/>
          <w:sz w:val="26"/>
          <w:szCs w:val="26"/>
        </w:rPr>
        <w:t>ó</w:t>
      </w:r>
      <w:r w:rsidRPr="00D304D5">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el ciudadano, la vialidad </w:t>
      </w:r>
      <w:r w:rsidRPr="00D304D5">
        <w:rPr>
          <w:rFonts w:ascii="Calibri" w:hAnsi="Calibri" w:cs="Calibri"/>
          <w:bCs/>
          <w:color w:val="AEAAAA" w:themeColor="background2" w:themeShade="BF"/>
          <w:sz w:val="26"/>
          <w:szCs w:val="26"/>
        </w:rPr>
        <w:t>en sentido contrario</w:t>
      </w:r>
      <w:r w:rsidR="00BE5DC6">
        <w:rPr>
          <w:rFonts w:ascii="Calibri" w:hAnsi="Calibri" w:cs="Calibri"/>
          <w:bCs/>
          <w:color w:val="AEAAAA" w:themeColor="background2" w:themeShade="BF"/>
          <w:sz w:val="26"/>
          <w:szCs w:val="26"/>
        </w:rPr>
        <w:t>; ni cuál era el sentido correcto para recorrerla</w:t>
      </w:r>
      <w:r w:rsidRPr="00D304D5">
        <w:rPr>
          <w:rFonts w:ascii="Calibri" w:hAnsi="Calibri" w:cs="Calibri"/>
          <w:bCs/>
          <w:color w:val="AEAAAA" w:themeColor="background2" w:themeShade="BF"/>
          <w:sz w:val="26"/>
          <w:szCs w:val="26"/>
        </w:rPr>
        <w:t>; de esta manera, se pone en evidencia que la autoridad demandada, dejó de expresar circunstancias de hecho y razones inmediatas que hicieron aplicable al caso concreto la norma jurídica invocada como fundamento legal;</w:t>
      </w:r>
      <w:r w:rsidRPr="00D304D5">
        <w:rPr>
          <w:rFonts w:ascii="Calibri" w:hAnsi="Calibri" w:cs="Calibri"/>
          <w:color w:val="AEAAAA" w:themeColor="background2" w:themeShade="BF"/>
          <w:sz w:val="26"/>
          <w:szCs w:val="26"/>
        </w:rPr>
        <w:t xml:space="preserve"> circunstancias genéricas o imprecisas que hacen que el acta impugnada carezca de motivación</w:t>
      </w:r>
      <w:r w:rsidRPr="00D304D5">
        <w:rPr>
          <w:rFonts w:ascii="Calibri" w:hAnsi="Calibri" w:cs="Calibri"/>
          <w:bCs/>
          <w:color w:val="AEAAAA" w:themeColor="background2" w:themeShade="BF"/>
          <w:sz w:val="26"/>
          <w:szCs w:val="26"/>
        </w:rPr>
        <w:t xml:space="preserve">, lo que constituye un vicio de carácter formal, al no cumplirse con el elemento de validez previsto en la fracción VI, del artículo 137, del Código de Procedimiento y Justicia Administrativa para el Estado y los Municipios de </w:t>
      </w:r>
      <w:r>
        <w:rPr>
          <w:rFonts w:ascii="Calibri" w:hAnsi="Calibri" w:cs="Calibri"/>
          <w:bCs/>
          <w:color w:val="AEAAAA" w:themeColor="background2" w:themeShade="BF"/>
          <w:sz w:val="26"/>
          <w:szCs w:val="26"/>
        </w:rPr>
        <w:t>Guanajuato. . . . . . . . . . .</w:t>
      </w:r>
      <w:r w:rsidR="00BE5DC6" w:rsidRPr="00BE5DC6">
        <w:rPr>
          <w:rFonts w:ascii="Calibri" w:hAnsi="Calibri" w:cs="Calibri"/>
          <w:color w:val="AEAAAA" w:themeColor="background2" w:themeShade="BF"/>
          <w:sz w:val="26"/>
          <w:szCs w:val="26"/>
        </w:rPr>
        <w:t xml:space="preserve"> </w:t>
      </w:r>
      <w:r w:rsidR="00BE5DC6">
        <w:rPr>
          <w:rFonts w:ascii="Calibri" w:hAnsi="Calibri" w:cs="Calibri"/>
          <w:color w:val="AEAAAA" w:themeColor="background2" w:themeShade="BF"/>
          <w:sz w:val="26"/>
          <w:szCs w:val="26"/>
        </w:rPr>
        <w:t>. . . . . . . . . . . . . . . . . . . . . . . . . . . . . . . .</w:t>
      </w:r>
    </w:p>
    <w:p w:rsidR="00655882" w:rsidRPr="00D304D5" w:rsidRDefault="00655882" w:rsidP="00BE5DC6">
      <w:pPr>
        <w:jc w:val="both"/>
        <w:rPr>
          <w:rFonts w:ascii="Calibri" w:hAnsi="Calibri" w:cs="Calibri"/>
          <w:bCs/>
          <w:i/>
          <w:color w:val="AEAAAA" w:themeColor="background2" w:themeShade="BF"/>
          <w:sz w:val="26"/>
          <w:szCs w:val="26"/>
        </w:rPr>
      </w:pPr>
    </w:p>
    <w:p w:rsidR="00655882" w:rsidRPr="00D304D5" w:rsidRDefault="00655882" w:rsidP="00655882">
      <w:pPr>
        <w:ind w:firstLine="708"/>
        <w:jc w:val="both"/>
        <w:rPr>
          <w:rFonts w:ascii="Calibri" w:hAnsi="Calibri"/>
          <w:color w:val="AEAAAA" w:themeColor="background2" w:themeShade="BF"/>
          <w:sz w:val="26"/>
          <w:szCs w:val="26"/>
        </w:rPr>
      </w:pPr>
      <w:r w:rsidRPr="00D304D5">
        <w:rPr>
          <w:rFonts w:ascii="Calibri" w:hAnsi="Calibri" w:cs="Calibri"/>
          <w:color w:val="AEAAAA" w:themeColor="background2" w:themeShade="BF"/>
          <w:sz w:val="26"/>
          <w:szCs w:val="26"/>
        </w:rPr>
        <w:t xml:space="preserve">Así las cosas, al resultar procedente el concepto de impugnación analizado; se concluye que el acta de infracción impugnada se encuentra indebidamente motivada, por lo que se actualiza la causa de nulidad prevista en el artículo 302, fracción II del mismo ordenamiento, en consecuencia, es procedente decretar la </w:t>
      </w:r>
      <w:r w:rsidRPr="00D304D5">
        <w:rPr>
          <w:rFonts w:ascii="Calibri" w:hAnsi="Calibri" w:cs="Calibri"/>
          <w:b/>
          <w:bCs/>
          <w:color w:val="AEAAAA" w:themeColor="background2" w:themeShade="BF"/>
          <w:sz w:val="26"/>
          <w:szCs w:val="26"/>
        </w:rPr>
        <w:t xml:space="preserve">nulidad total </w:t>
      </w:r>
      <w:r w:rsidRPr="00D304D5">
        <w:rPr>
          <w:rFonts w:ascii="Calibri" w:hAnsi="Calibri" w:cs="Calibri"/>
          <w:bCs/>
          <w:color w:val="AEAAAA" w:themeColor="background2" w:themeShade="BF"/>
          <w:sz w:val="26"/>
          <w:szCs w:val="26"/>
        </w:rPr>
        <w:t xml:space="preserve">del </w:t>
      </w:r>
      <w:r w:rsidRPr="00D304D5">
        <w:rPr>
          <w:rFonts w:ascii="Calibri" w:hAnsi="Calibri" w:cs="Calibri"/>
          <w:color w:val="AEAAAA" w:themeColor="background2" w:themeShade="BF"/>
          <w:sz w:val="26"/>
          <w:szCs w:val="26"/>
        </w:rPr>
        <w:t xml:space="preserve">acta de infracción </w:t>
      </w:r>
      <w:r>
        <w:rPr>
          <w:rFonts w:ascii="Calibri" w:hAnsi="Calibri" w:cs="Calibri"/>
          <w:color w:val="AEAAAA" w:themeColor="background2" w:themeShade="BF"/>
          <w:sz w:val="26"/>
          <w:szCs w:val="26"/>
        </w:rPr>
        <w:t xml:space="preserve">con </w:t>
      </w:r>
      <w:r w:rsidRPr="00D304D5">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6C29AD" w:rsidRPr="00356037">
        <w:rPr>
          <w:rFonts w:ascii="Calibri" w:hAnsi="Calibri" w:cs="Calibri"/>
          <w:b/>
          <w:color w:val="AEAAAA" w:themeColor="background2" w:themeShade="BF"/>
          <w:sz w:val="26"/>
          <w:szCs w:val="26"/>
        </w:rPr>
        <w:t>T-5422857 (T guion cinco-cuatro-dos-dos-ocho-cinco-siete)</w:t>
      </w:r>
      <w:r w:rsidR="006C29AD">
        <w:rPr>
          <w:rFonts w:ascii="Calibri" w:hAnsi="Calibri" w:cs="Calibri"/>
          <w:color w:val="AEAAAA" w:themeColor="background2" w:themeShade="BF"/>
          <w:sz w:val="26"/>
          <w:szCs w:val="26"/>
        </w:rPr>
        <w:t xml:space="preserve">, de fecha 10 diez de </w:t>
      </w:r>
      <w:r w:rsidR="006C29AD" w:rsidRPr="00356037">
        <w:rPr>
          <w:rFonts w:ascii="Calibri" w:hAnsi="Calibri" w:cs="Calibri"/>
          <w:b/>
          <w:color w:val="AEAAAA" w:themeColor="background2" w:themeShade="BF"/>
          <w:sz w:val="26"/>
          <w:szCs w:val="26"/>
        </w:rPr>
        <w:t>marzo</w:t>
      </w:r>
      <w:r w:rsidR="006C29AD">
        <w:rPr>
          <w:rFonts w:ascii="Calibri" w:hAnsi="Calibri" w:cs="Calibri"/>
          <w:color w:val="AEAAAA" w:themeColor="background2" w:themeShade="BF"/>
          <w:sz w:val="26"/>
          <w:szCs w:val="26"/>
        </w:rPr>
        <w:t xml:space="preserve"> del año </w:t>
      </w:r>
      <w:r w:rsidR="006C29AD" w:rsidRPr="00356037">
        <w:rPr>
          <w:rFonts w:ascii="Calibri" w:hAnsi="Calibri" w:cs="Calibri"/>
          <w:b/>
          <w:color w:val="AEAAAA" w:themeColor="background2" w:themeShade="BF"/>
          <w:sz w:val="26"/>
          <w:szCs w:val="26"/>
        </w:rPr>
        <w:t>2016</w:t>
      </w:r>
      <w:r w:rsidR="006C29AD">
        <w:rPr>
          <w:rFonts w:ascii="Calibri" w:hAnsi="Calibri" w:cs="Calibri"/>
          <w:color w:val="AEAAAA" w:themeColor="background2" w:themeShade="BF"/>
          <w:sz w:val="26"/>
          <w:szCs w:val="26"/>
        </w:rPr>
        <w:t xml:space="preserve"> dos mil dieciséis</w:t>
      </w:r>
      <w:r>
        <w:rPr>
          <w:rFonts w:ascii="Calibri" w:hAnsi="Calibri"/>
          <w:color w:val="AEAAAA" w:themeColor="background2" w:themeShade="BF"/>
          <w:sz w:val="26"/>
          <w:szCs w:val="26"/>
        </w:rPr>
        <w:t>.</w:t>
      </w:r>
      <w:r w:rsidR="006C29AD">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w:t>
      </w:r>
      <w:r w:rsidRPr="00D304D5">
        <w:rPr>
          <w:rFonts w:ascii="Calibri" w:hAnsi="Calibri"/>
          <w:color w:val="AEAAAA" w:themeColor="background2" w:themeShade="BF"/>
          <w:sz w:val="26"/>
          <w:szCs w:val="26"/>
        </w:rPr>
        <w:t xml:space="preserve">. . . . . . . . . . . . . . . . . . . . . . . . . . . . . . . . . </w:t>
      </w:r>
      <w:r w:rsidR="000930BC">
        <w:rPr>
          <w:rFonts w:ascii="Calibri" w:hAnsi="Calibri"/>
          <w:color w:val="AEAAAA" w:themeColor="background2" w:themeShade="BF"/>
          <w:sz w:val="26"/>
          <w:szCs w:val="26"/>
        </w:rPr>
        <w:t xml:space="preserve">. . . </w:t>
      </w:r>
    </w:p>
    <w:p w:rsidR="00655882" w:rsidRDefault="00655882" w:rsidP="00655882">
      <w:pPr>
        <w:jc w:val="both"/>
        <w:rPr>
          <w:rFonts w:ascii="Calibri" w:hAnsi="Calibri" w:cs="Calibri"/>
          <w:color w:val="AEAAAA" w:themeColor="background2" w:themeShade="BF"/>
          <w:sz w:val="20"/>
          <w:szCs w:val="20"/>
        </w:rPr>
      </w:pPr>
    </w:p>
    <w:p w:rsidR="00655882" w:rsidRPr="00DF021A" w:rsidRDefault="00655882" w:rsidP="00655882">
      <w:pPr>
        <w:pStyle w:val="Textoindependiente"/>
        <w:ind w:firstLine="708"/>
        <w:rPr>
          <w:rFonts w:ascii="Calibri" w:hAnsi="Calibri" w:cs="Calibri"/>
          <w:color w:val="AEAAAA" w:themeColor="background2" w:themeShade="BF"/>
          <w:sz w:val="26"/>
          <w:szCs w:val="26"/>
        </w:rPr>
      </w:pPr>
      <w:r w:rsidRPr="00DF021A">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w:t>
      </w:r>
      <w:r w:rsidRPr="00DF021A">
        <w:rPr>
          <w:rFonts w:ascii="Calibri" w:hAnsi="Calibri" w:cs="Calibri"/>
          <w:color w:val="AEAAAA" w:themeColor="background2" w:themeShade="BF"/>
          <w:sz w:val="26"/>
          <w:szCs w:val="26"/>
        </w:rPr>
        <w:lastRenderedPageBreak/>
        <w:t xml:space="preserve">en la página 119 ciento diecinueve, de la publicación intitulada </w:t>
      </w:r>
      <w:r w:rsidRPr="00DF021A">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DF021A">
          <w:rPr>
            <w:rFonts w:ascii="Calibri" w:hAnsi="Calibri" w:cs="Calibri"/>
            <w:i/>
            <w:color w:val="AEAAAA" w:themeColor="background2" w:themeShade="BF"/>
            <w:sz w:val="26"/>
            <w:szCs w:val="26"/>
          </w:rPr>
          <w:t>2008”</w:t>
        </w:r>
      </w:smartTag>
      <w:r w:rsidRPr="00DF021A">
        <w:rPr>
          <w:rFonts w:ascii="Calibri" w:hAnsi="Calibri" w:cs="Calibri"/>
          <w:color w:val="AEAAAA" w:themeColor="background2" w:themeShade="BF"/>
          <w:sz w:val="26"/>
          <w:szCs w:val="26"/>
        </w:rPr>
        <w:t xml:space="preserve"> del referido Tribunal, la cual es del tenor siguiente: . . . . </w:t>
      </w:r>
      <w:r w:rsidR="000930BC">
        <w:rPr>
          <w:rFonts w:ascii="Calibri" w:hAnsi="Calibri" w:cs="Calibri"/>
          <w:color w:val="AEAAAA" w:themeColor="background2" w:themeShade="BF"/>
          <w:sz w:val="26"/>
          <w:szCs w:val="26"/>
        </w:rPr>
        <w:t>. . . . . . . . . . . . . . . .</w:t>
      </w:r>
    </w:p>
    <w:p w:rsidR="00655882" w:rsidRPr="00DF021A" w:rsidRDefault="00655882" w:rsidP="00655882">
      <w:pPr>
        <w:pStyle w:val="Textoindependiente"/>
        <w:ind w:firstLine="708"/>
        <w:rPr>
          <w:rFonts w:ascii="Calibri" w:hAnsi="Calibri" w:cs="Calibri"/>
          <w:color w:val="AEAAAA" w:themeColor="background2" w:themeShade="BF"/>
          <w:sz w:val="20"/>
          <w:szCs w:val="20"/>
        </w:rPr>
      </w:pPr>
    </w:p>
    <w:p w:rsidR="00655882" w:rsidRPr="00DF021A" w:rsidRDefault="00655882" w:rsidP="00655882">
      <w:pPr>
        <w:pStyle w:val="Textoindependiente"/>
        <w:ind w:firstLine="708"/>
        <w:rPr>
          <w:rFonts w:ascii="Calibri" w:hAnsi="Calibri" w:cs="Calibri"/>
          <w:i/>
          <w:iCs/>
          <w:color w:val="AEAAAA" w:themeColor="background2" w:themeShade="BF"/>
          <w:sz w:val="26"/>
          <w:szCs w:val="26"/>
        </w:rPr>
      </w:pPr>
      <w:r w:rsidRPr="00DF021A">
        <w:rPr>
          <w:rFonts w:ascii="Calibri" w:hAnsi="Calibri" w:cs="Calibri"/>
          <w:b/>
          <w:bCs/>
          <w:i/>
          <w:iCs/>
          <w:color w:val="AEAAAA" w:themeColor="background2" w:themeShade="BF"/>
          <w:sz w:val="26"/>
          <w:szCs w:val="26"/>
        </w:rPr>
        <w:t xml:space="preserve">“INDEBIDA FUNDAMENTACIÓN Y MOTIVACIÓN.- PROCEDE DECRETAR LA NULIDAD LISA Y LLANA.- </w:t>
      </w:r>
      <w:r w:rsidRPr="00DF021A">
        <w:rPr>
          <w:rFonts w:ascii="Calibri" w:hAnsi="Calibri" w:cs="Calibri"/>
          <w:i/>
          <w:iCs/>
          <w:color w:val="AEAAAA" w:themeColor="background2" w:themeShade="BF"/>
          <w:sz w:val="26"/>
          <w:szCs w:val="26"/>
        </w:rPr>
        <w:t xml:space="preserve">La ausencia de fundamentación y motivación deriva en el </w:t>
      </w:r>
      <w:proofErr w:type="spellStart"/>
      <w:r w:rsidRPr="00DF021A">
        <w:rPr>
          <w:rFonts w:ascii="Calibri" w:hAnsi="Calibri" w:cs="Calibri"/>
          <w:i/>
          <w:iCs/>
          <w:color w:val="AEAAAA" w:themeColor="background2" w:themeShade="BF"/>
          <w:sz w:val="26"/>
          <w:szCs w:val="26"/>
        </w:rPr>
        <w:t>decretamiento</w:t>
      </w:r>
      <w:proofErr w:type="spellEnd"/>
      <w:r w:rsidRPr="00DF021A">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F021A">
        <w:rPr>
          <w:rFonts w:ascii="Calibri" w:hAnsi="Calibri" w:cs="Calibri"/>
          <w:color w:val="AEAAAA" w:themeColor="background2" w:themeShade="BF"/>
          <w:sz w:val="22"/>
          <w:szCs w:val="22"/>
        </w:rPr>
        <w:t>(</w:t>
      </w:r>
      <w:proofErr w:type="spellStart"/>
      <w:r w:rsidRPr="00DF021A">
        <w:rPr>
          <w:rFonts w:ascii="Calibri" w:hAnsi="Calibri" w:cs="Calibri"/>
          <w:color w:val="AEAAAA" w:themeColor="background2" w:themeShade="BF"/>
          <w:sz w:val="22"/>
          <w:szCs w:val="22"/>
        </w:rPr>
        <w:t>Exp</w:t>
      </w:r>
      <w:proofErr w:type="spellEnd"/>
      <w:r w:rsidRPr="00DF021A">
        <w:rPr>
          <w:rFonts w:ascii="Calibri" w:hAnsi="Calibri" w:cs="Calibri"/>
          <w:color w:val="AEAAAA" w:themeColor="background2" w:themeShade="BF"/>
          <w:sz w:val="22"/>
          <w:szCs w:val="22"/>
        </w:rPr>
        <w:t xml:space="preserve">. 4.509/02. Sentencia de fecha 09 nueve de mayo de 2003. Actor: Martha Isabel </w:t>
      </w:r>
      <w:proofErr w:type="spellStart"/>
      <w:r w:rsidRPr="00DF021A">
        <w:rPr>
          <w:rFonts w:ascii="Calibri" w:hAnsi="Calibri" w:cs="Calibri"/>
          <w:color w:val="AEAAAA" w:themeColor="background2" w:themeShade="BF"/>
          <w:sz w:val="22"/>
          <w:szCs w:val="22"/>
        </w:rPr>
        <w:t>Espriu</w:t>
      </w:r>
      <w:proofErr w:type="spellEnd"/>
      <w:r w:rsidRPr="00DF021A">
        <w:rPr>
          <w:rFonts w:ascii="Calibri" w:hAnsi="Calibri" w:cs="Calibri"/>
          <w:color w:val="AEAAAA" w:themeColor="background2" w:themeShade="BF"/>
          <w:sz w:val="22"/>
          <w:szCs w:val="22"/>
        </w:rPr>
        <w:t xml:space="preserve"> Manrique). </w:t>
      </w:r>
      <w:r w:rsidRPr="00DF021A">
        <w:rPr>
          <w:rFonts w:ascii="Calibri" w:hAnsi="Calibri" w:cs="Calibri"/>
          <w:color w:val="AEAAAA" w:themeColor="background2" w:themeShade="BF"/>
          <w:sz w:val="26"/>
          <w:szCs w:val="26"/>
        </w:rPr>
        <w:t>. . . . . . .</w:t>
      </w:r>
      <w:r>
        <w:rPr>
          <w:rFonts w:ascii="Calibri" w:hAnsi="Calibri" w:cs="Calibri"/>
          <w:color w:val="AEAAAA" w:themeColor="background2" w:themeShade="BF"/>
          <w:sz w:val="26"/>
          <w:szCs w:val="26"/>
        </w:rPr>
        <w:t xml:space="preserve"> </w:t>
      </w:r>
      <w:r w:rsidRPr="00DF021A">
        <w:rPr>
          <w:rFonts w:ascii="Calibri" w:hAnsi="Calibri" w:cs="Calibri"/>
          <w:color w:val="AEAAAA" w:themeColor="background2" w:themeShade="BF"/>
          <w:sz w:val="26"/>
          <w:szCs w:val="26"/>
        </w:rPr>
        <w:t xml:space="preserve"> </w:t>
      </w:r>
    </w:p>
    <w:p w:rsidR="00655882" w:rsidRPr="00D304D5" w:rsidRDefault="00655882" w:rsidP="00655882">
      <w:pPr>
        <w:jc w:val="both"/>
        <w:rPr>
          <w:rFonts w:ascii="Calibri" w:hAnsi="Calibri"/>
          <w:color w:val="AEAAAA" w:themeColor="background2" w:themeShade="BF"/>
          <w:sz w:val="26"/>
          <w:szCs w:val="26"/>
        </w:rPr>
      </w:pPr>
    </w:p>
    <w:p w:rsidR="00655882" w:rsidRPr="00D304D5" w:rsidRDefault="00655882" w:rsidP="00655882">
      <w:pPr>
        <w:ind w:firstLine="708"/>
        <w:jc w:val="both"/>
        <w:rPr>
          <w:rFonts w:ascii="Calibri" w:hAnsi="Calibri" w:cs="Calibri"/>
          <w:color w:val="AEAAAA" w:themeColor="background2" w:themeShade="BF"/>
          <w:sz w:val="26"/>
          <w:szCs w:val="26"/>
        </w:rPr>
      </w:pPr>
      <w:r w:rsidRPr="00D304D5">
        <w:rPr>
          <w:rFonts w:ascii="Calibri" w:hAnsi="Calibri"/>
          <w:b/>
          <w:bCs/>
          <w:i/>
          <w:iCs/>
          <w:color w:val="AEAAAA" w:themeColor="background2" w:themeShade="BF"/>
          <w:sz w:val="26"/>
          <w:szCs w:val="26"/>
        </w:rPr>
        <w:t xml:space="preserve">SÉPTIMO.- </w:t>
      </w:r>
      <w:r w:rsidRPr="00D304D5">
        <w:rPr>
          <w:rFonts w:ascii="Calibri" w:hAnsi="Calibri" w:cs="Arial"/>
          <w:color w:val="AEAAAA" w:themeColor="background2" w:themeShade="BF"/>
          <w:sz w:val="26"/>
          <w:szCs w:val="26"/>
        </w:rPr>
        <w:t>En virtud de que el concepto de impugnación</w:t>
      </w:r>
      <w:r>
        <w:rPr>
          <w:rFonts w:ascii="Calibri" w:hAnsi="Calibri" w:cs="Arial"/>
          <w:color w:val="AEAAAA" w:themeColor="background2" w:themeShade="BF"/>
          <w:sz w:val="26"/>
          <w:szCs w:val="26"/>
        </w:rPr>
        <w:t xml:space="preserve"> planteado</w:t>
      </w:r>
      <w:r w:rsidRPr="00D304D5">
        <w:rPr>
          <w:rFonts w:ascii="Calibri" w:hAnsi="Calibri" w:cs="Arial"/>
          <w:color w:val="AEAAAA" w:themeColor="background2" w:themeShade="BF"/>
          <w:sz w:val="26"/>
          <w:szCs w:val="26"/>
        </w:rPr>
        <w:t xml:space="preserve">, en su </w:t>
      </w:r>
      <w:r w:rsidR="00850D10">
        <w:rPr>
          <w:rFonts w:ascii="Calibri" w:hAnsi="Calibri" w:cs="Arial"/>
          <w:color w:val="AEAAAA" w:themeColor="background2" w:themeShade="BF"/>
          <w:sz w:val="26"/>
          <w:szCs w:val="26"/>
        </w:rPr>
        <w:t>inciso en estudio</w:t>
      </w:r>
      <w:r w:rsidRPr="00D304D5">
        <w:rPr>
          <w:rFonts w:ascii="Calibri" w:hAnsi="Calibri" w:cs="Arial"/>
          <w:color w:val="AEAAAA" w:themeColor="background2" w:themeShade="BF"/>
          <w:sz w:val="26"/>
          <w:szCs w:val="26"/>
        </w:rPr>
        <w:t>, resultó fundado y es suficiente para decretar la nulidad total del acto impugnado; resulta innecesario el estudio de</w:t>
      </w:r>
      <w:r>
        <w:rPr>
          <w:rFonts w:ascii="Calibri" w:hAnsi="Calibri" w:cs="Arial"/>
          <w:color w:val="AEAAAA" w:themeColor="background2" w:themeShade="BF"/>
          <w:sz w:val="26"/>
          <w:szCs w:val="26"/>
        </w:rPr>
        <w:t xml:space="preserve"> </w:t>
      </w:r>
      <w:r w:rsidRPr="00D304D5">
        <w:rPr>
          <w:rFonts w:ascii="Calibri" w:hAnsi="Calibri" w:cs="Arial"/>
          <w:color w:val="AEAAAA" w:themeColor="background2" w:themeShade="BF"/>
          <w:sz w:val="26"/>
          <w:szCs w:val="26"/>
        </w:rPr>
        <w:t>l</w:t>
      </w:r>
      <w:r>
        <w:rPr>
          <w:rFonts w:ascii="Calibri" w:hAnsi="Calibri" w:cs="Arial"/>
          <w:color w:val="AEAAAA" w:themeColor="background2" w:themeShade="BF"/>
          <w:sz w:val="26"/>
          <w:szCs w:val="26"/>
        </w:rPr>
        <w:t xml:space="preserve">os restantes </w:t>
      </w:r>
      <w:r w:rsidR="00850D10">
        <w:rPr>
          <w:rFonts w:ascii="Calibri" w:hAnsi="Calibri" w:cs="Arial"/>
          <w:color w:val="AEAAAA" w:themeColor="background2" w:themeShade="BF"/>
          <w:sz w:val="26"/>
          <w:szCs w:val="26"/>
        </w:rPr>
        <w:t xml:space="preserve">incisos y </w:t>
      </w:r>
      <w:r>
        <w:rPr>
          <w:rFonts w:ascii="Calibri" w:hAnsi="Calibri" w:cs="Arial"/>
          <w:color w:val="AEAAAA" w:themeColor="background2" w:themeShade="BF"/>
          <w:sz w:val="26"/>
          <w:szCs w:val="26"/>
        </w:rPr>
        <w:t xml:space="preserve">argumentos, </w:t>
      </w:r>
      <w:r w:rsidRPr="00D304D5">
        <w:rPr>
          <w:rFonts w:ascii="Calibri" w:hAnsi="Calibri" w:cs="Arial"/>
          <w:color w:val="AEAAAA" w:themeColor="background2" w:themeShade="BF"/>
          <w:sz w:val="26"/>
          <w:szCs w:val="26"/>
        </w:rPr>
        <w:t xml:space="preserve">ya que ello no cambiaría, ni afectaría el </w:t>
      </w:r>
      <w:r w:rsidR="00850D10">
        <w:rPr>
          <w:rFonts w:ascii="Calibri" w:hAnsi="Calibri" w:cs="Arial"/>
          <w:color w:val="AEAAAA" w:themeColor="background2" w:themeShade="BF"/>
          <w:sz w:val="26"/>
          <w:szCs w:val="26"/>
        </w:rPr>
        <w:t>sentido de esta resolución. .</w:t>
      </w:r>
      <w:r w:rsidR="000930BC">
        <w:rPr>
          <w:rFonts w:ascii="Calibri" w:hAnsi="Calibri" w:cs="Arial"/>
          <w:color w:val="AEAAAA" w:themeColor="background2" w:themeShade="BF"/>
          <w:sz w:val="26"/>
          <w:szCs w:val="26"/>
        </w:rPr>
        <w:t xml:space="preserve"> </w:t>
      </w:r>
      <w:r w:rsidR="00850D10">
        <w:rPr>
          <w:rFonts w:ascii="Calibri" w:hAnsi="Calibri" w:cs="Arial"/>
          <w:color w:val="AEAAAA" w:themeColor="background2" w:themeShade="BF"/>
          <w:sz w:val="26"/>
          <w:szCs w:val="26"/>
        </w:rPr>
        <w:t xml:space="preserve"> </w:t>
      </w:r>
    </w:p>
    <w:p w:rsidR="00655882" w:rsidRPr="00D304D5" w:rsidRDefault="00655882" w:rsidP="00655882">
      <w:pPr>
        <w:pStyle w:val="Textoindependiente"/>
        <w:rPr>
          <w:rFonts w:ascii="Calibri" w:hAnsi="Calibri"/>
          <w:b/>
          <w:bCs/>
          <w:i/>
          <w:iCs/>
          <w:color w:val="AEAAAA" w:themeColor="background2" w:themeShade="BF"/>
          <w:sz w:val="26"/>
          <w:szCs w:val="26"/>
          <w:lang w:val="es-ES"/>
        </w:rPr>
      </w:pPr>
    </w:p>
    <w:p w:rsidR="00655882" w:rsidRPr="00D304D5" w:rsidRDefault="00655882" w:rsidP="00655882">
      <w:pPr>
        <w:pStyle w:val="Textoindependiente"/>
        <w:ind w:firstLine="708"/>
        <w:rPr>
          <w:rFonts w:ascii="Calibri" w:hAnsi="Calibri" w:cs="Arial"/>
          <w:color w:val="AEAAAA" w:themeColor="background2" w:themeShade="BF"/>
          <w:sz w:val="26"/>
          <w:szCs w:val="27"/>
        </w:rPr>
      </w:pPr>
      <w:r w:rsidRPr="00D304D5">
        <w:rPr>
          <w:rFonts w:ascii="Calibri" w:hAnsi="Calibri" w:cs="Arial"/>
          <w:color w:val="AEAAAA" w:themeColor="background2" w:themeShade="BF"/>
          <w:sz w:val="26"/>
          <w:szCs w:val="27"/>
        </w:rPr>
        <w:t xml:space="preserve">Sirve de apoyo a lo anterior la tesis de jurisprudencia que a la letra señala: </w:t>
      </w:r>
    </w:p>
    <w:p w:rsidR="00655882" w:rsidRPr="00D304D5" w:rsidRDefault="00655882" w:rsidP="00655882">
      <w:pPr>
        <w:pStyle w:val="Textoindependiente"/>
        <w:ind w:firstLine="708"/>
        <w:rPr>
          <w:rFonts w:ascii="Calibri" w:hAnsi="Calibri" w:cs="Arial"/>
          <w:color w:val="AEAAAA" w:themeColor="background2" w:themeShade="BF"/>
          <w:sz w:val="20"/>
          <w:szCs w:val="27"/>
        </w:rPr>
      </w:pPr>
    </w:p>
    <w:p w:rsidR="00655882" w:rsidRPr="00D304D5" w:rsidRDefault="00655882" w:rsidP="00655882">
      <w:pPr>
        <w:pStyle w:val="Textoindependiente"/>
        <w:ind w:firstLine="708"/>
        <w:rPr>
          <w:rFonts w:ascii="Calibri" w:hAnsi="Calibri"/>
          <w:color w:val="AEAAAA" w:themeColor="background2" w:themeShade="BF"/>
          <w:sz w:val="22"/>
          <w:szCs w:val="22"/>
        </w:rPr>
      </w:pPr>
      <w:r w:rsidRPr="00D304D5">
        <w:rPr>
          <w:rFonts w:ascii="Calibri" w:hAnsi="Calibri"/>
          <w:b/>
          <w:bCs/>
          <w:i/>
          <w:iCs/>
          <w:color w:val="AEAAAA" w:themeColor="background2" w:themeShade="BF"/>
          <w:sz w:val="26"/>
          <w:szCs w:val="27"/>
        </w:rPr>
        <w:t xml:space="preserve">“CONCEPTOS DE VIOLACION. CUANDO SU ESTUDIO ES INNECESARIO. </w:t>
      </w:r>
      <w:r w:rsidRPr="00D304D5">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304D5">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D304D5">
        <w:rPr>
          <w:rFonts w:ascii="Calibri" w:hAnsi="Calibri"/>
          <w:color w:val="AEAAAA" w:themeColor="background2" w:themeShade="BF"/>
          <w:sz w:val="22"/>
          <w:szCs w:val="22"/>
        </w:rPr>
        <w:t>Fuente: Semanario Judicial de la Federación. I, Abril de 1991. Tesis: V.2o. J/7. Página: 86. Genealogía: Gaceta número 40, Abril de 1991, página 125</w:t>
      </w:r>
      <w:r w:rsidRPr="00D304D5">
        <w:rPr>
          <w:rFonts w:ascii="Calibri" w:hAnsi="Calibri"/>
          <w:color w:val="AEAAAA" w:themeColor="background2" w:themeShade="BF"/>
          <w:sz w:val="26"/>
          <w:szCs w:val="26"/>
        </w:rPr>
        <w:t>. . . . . . . . . . . . . . . . . . . . . . . . . . . . . . . . . . . . .</w:t>
      </w:r>
    </w:p>
    <w:p w:rsidR="00655882" w:rsidRDefault="00655882" w:rsidP="00655882">
      <w:pPr>
        <w:pStyle w:val="Textoindependiente"/>
        <w:rPr>
          <w:rFonts w:ascii="Calibri" w:hAnsi="Calibri" w:cs="Calibri"/>
          <w:color w:val="AEAAAA" w:themeColor="background2" w:themeShade="BF"/>
          <w:sz w:val="26"/>
          <w:szCs w:val="26"/>
        </w:rPr>
      </w:pPr>
    </w:p>
    <w:p w:rsidR="00396A3B" w:rsidRDefault="00396A3B" w:rsidP="00396A3B">
      <w:pPr>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286/2016-JN</w:t>
      </w:r>
    </w:p>
    <w:p w:rsidR="00396A3B" w:rsidRDefault="00396A3B" w:rsidP="00E60A36">
      <w:pPr>
        <w:pStyle w:val="Textoindependiente"/>
        <w:ind w:firstLine="708"/>
        <w:rPr>
          <w:rFonts w:ascii="Calibri" w:hAnsi="Calibri" w:cs="Arial"/>
          <w:b/>
          <w:i/>
          <w:color w:val="AEAAAA" w:themeColor="background2" w:themeShade="BF"/>
          <w:sz w:val="26"/>
          <w:szCs w:val="27"/>
        </w:rPr>
      </w:pPr>
    </w:p>
    <w:p w:rsidR="00E60A36" w:rsidRPr="001660BE" w:rsidRDefault="00E60A36" w:rsidP="00E60A36">
      <w:pPr>
        <w:pStyle w:val="Textoindependiente"/>
        <w:ind w:firstLine="708"/>
        <w:rPr>
          <w:rFonts w:ascii="Calibri" w:hAnsi="Calibri"/>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w:t>
      </w:r>
      <w:r>
        <w:rPr>
          <w:rFonts w:ascii="Calibri" w:hAnsi="Calibri"/>
          <w:color w:val="AEAAAA" w:themeColor="background2" w:themeShade="BF"/>
          <w:sz w:val="26"/>
          <w:szCs w:val="26"/>
        </w:rPr>
        <w:t>e</w:t>
      </w:r>
      <w:r w:rsidRPr="001660BE">
        <w:rPr>
          <w:rFonts w:ascii="Calibri" w:hAnsi="Calibri"/>
          <w:color w:val="AEAAAA" w:themeColor="background2" w:themeShade="BF"/>
          <w:sz w:val="26"/>
          <w:szCs w:val="26"/>
        </w:rPr>
        <w:t xml:space="preserve">l demandante, se encuentra también lo concerniente a que se ordene a la autoridad demandada a que devuelva la </w:t>
      </w:r>
      <w:r>
        <w:rPr>
          <w:rFonts w:ascii="Calibri" w:hAnsi="Calibri"/>
          <w:bCs/>
          <w:color w:val="AEAAAA" w:themeColor="background2" w:themeShade="BF"/>
          <w:sz w:val="26"/>
          <w:szCs w:val="26"/>
        </w:rPr>
        <w:t>tarjeta de circulación del vehículo conducido por el justiciable,</w:t>
      </w:r>
      <w:r w:rsidRPr="001660BE">
        <w:rPr>
          <w:rFonts w:ascii="Calibri" w:hAnsi="Calibri"/>
          <w:color w:val="AEAAAA" w:themeColor="background2" w:themeShade="BF"/>
          <w:sz w:val="26"/>
          <w:szCs w:val="26"/>
        </w:rPr>
        <w:t xml:space="preserve"> retenida en garantía del pago de la multa que, en su caso, se impusiera. </w:t>
      </w:r>
      <w:r w:rsidRPr="001660BE">
        <w:rPr>
          <w:rFonts w:ascii="Calibri" w:hAnsi="Calibri" w:cs="Calibri"/>
          <w:color w:val="AEAAAA" w:themeColor="background2" w:themeShade="BF"/>
          <w:sz w:val="26"/>
          <w:szCs w:val="26"/>
        </w:rPr>
        <w:t>. . . . . . . . . . . . . . .</w:t>
      </w:r>
      <w:r w:rsidR="00396A3B">
        <w:rPr>
          <w:rFonts w:ascii="Calibri" w:hAnsi="Calibri" w:cs="Calibri"/>
          <w:color w:val="AEAAAA" w:themeColor="background2" w:themeShade="BF"/>
          <w:sz w:val="26"/>
          <w:szCs w:val="26"/>
        </w:rPr>
        <w:t xml:space="preserve"> . . . </w:t>
      </w:r>
    </w:p>
    <w:p w:rsidR="00E60A36" w:rsidRDefault="00E60A36" w:rsidP="00396A3B">
      <w:pPr>
        <w:pStyle w:val="Textoindependiente"/>
        <w:rPr>
          <w:rFonts w:ascii="Calibri" w:hAnsi="Calibri"/>
          <w:color w:val="AEAAAA" w:themeColor="background2" w:themeShade="BF"/>
          <w:sz w:val="26"/>
          <w:szCs w:val="26"/>
        </w:rPr>
      </w:pPr>
    </w:p>
    <w:p w:rsidR="00E60A36" w:rsidRPr="00BD1401" w:rsidRDefault="00E60A36" w:rsidP="00E60A36">
      <w:pPr>
        <w:pStyle w:val="Textoindependiente"/>
        <w:ind w:firstLine="708"/>
        <w:rPr>
          <w:rFonts w:ascii="Calibri" w:hAnsi="Calibri"/>
          <w:color w:val="AEAAAA" w:themeColor="background2" w:themeShade="BF"/>
          <w:sz w:val="26"/>
          <w:szCs w:val="26"/>
        </w:rPr>
      </w:pPr>
      <w:r w:rsidRPr="001660BE">
        <w:rPr>
          <w:rFonts w:ascii="Calibri" w:hAnsi="Calibri"/>
          <w:color w:val="AEAAAA" w:themeColor="background2" w:themeShade="BF"/>
          <w:sz w:val="26"/>
          <w:szCs w:val="26"/>
        </w:rPr>
        <w:t xml:space="preserve">Pretensión que resulta </w:t>
      </w:r>
      <w:r w:rsidRPr="001660BE">
        <w:rPr>
          <w:rFonts w:ascii="Calibri" w:hAnsi="Calibri"/>
          <w:b/>
          <w:color w:val="AEAAAA" w:themeColor="background2" w:themeShade="BF"/>
          <w:sz w:val="26"/>
          <w:szCs w:val="26"/>
        </w:rPr>
        <w:t>procedente</w:t>
      </w:r>
      <w:r w:rsidRPr="001660BE">
        <w:rPr>
          <w:rFonts w:ascii="Calibri" w:hAnsi="Calibri"/>
          <w:color w:val="AEAAAA" w:themeColor="background2" w:themeShade="BF"/>
          <w:sz w:val="26"/>
          <w:szCs w:val="26"/>
        </w:rPr>
        <w:t xml:space="preserve"> al haberse decretado la nulidad total del acto impugnado; esto es, no existe ya razón alguna para continuar con la retención de dich</w:t>
      </w:r>
      <w:r>
        <w:rPr>
          <w:rFonts w:ascii="Calibri" w:hAnsi="Calibri"/>
          <w:color w:val="AEAAAA" w:themeColor="background2" w:themeShade="BF"/>
          <w:sz w:val="26"/>
          <w:szCs w:val="26"/>
        </w:rPr>
        <w:t>o</w:t>
      </w:r>
      <w:r w:rsidRPr="001660BE">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documento</w:t>
      </w:r>
      <w:r w:rsidRPr="001660BE">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1660BE">
        <w:rPr>
          <w:rFonts w:ascii="Calibri" w:hAnsi="Calibri"/>
          <w:b/>
          <w:color w:val="AEAAAA" w:themeColor="background2" w:themeShade="BF"/>
          <w:sz w:val="26"/>
          <w:szCs w:val="26"/>
        </w:rPr>
        <w:t>se reconoce</w:t>
      </w:r>
      <w:r w:rsidRPr="001660BE">
        <w:rPr>
          <w:rFonts w:ascii="Calibri" w:hAnsi="Calibri"/>
          <w:color w:val="AEAAAA" w:themeColor="background2" w:themeShade="BF"/>
          <w:sz w:val="26"/>
          <w:szCs w:val="26"/>
        </w:rPr>
        <w:t xml:space="preserve"> el derecho que tiene </w:t>
      </w:r>
      <w:r w:rsidR="00EE4B85">
        <w:rPr>
          <w:rFonts w:ascii="Calibri" w:hAnsi="Calibri"/>
          <w:color w:val="AEAAAA" w:themeColor="background2" w:themeShade="BF"/>
          <w:sz w:val="26"/>
          <w:szCs w:val="26"/>
        </w:rPr>
        <w:t>e</w:t>
      </w:r>
      <w:r w:rsidRPr="001660BE">
        <w:rPr>
          <w:rFonts w:ascii="Calibri" w:hAnsi="Calibri"/>
          <w:color w:val="AEAAAA" w:themeColor="background2" w:themeShade="BF"/>
          <w:sz w:val="26"/>
          <w:szCs w:val="26"/>
        </w:rPr>
        <w:t>l justiciable a la devolución de l</w:t>
      </w:r>
      <w:r w:rsidRPr="001660BE">
        <w:rPr>
          <w:rFonts w:ascii="Calibri" w:hAnsi="Calibri"/>
          <w:bCs/>
          <w:color w:val="AEAAAA" w:themeColor="background2" w:themeShade="BF"/>
          <w:sz w:val="26"/>
          <w:szCs w:val="26"/>
        </w:rPr>
        <w:t xml:space="preserve">a </w:t>
      </w:r>
      <w:r>
        <w:rPr>
          <w:rFonts w:ascii="Calibri" w:hAnsi="Calibri"/>
          <w:bCs/>
          <w:color w:val="AEAAAA" w:themeColor="background2" w:themeShade="BF"/>
          <w:sz w:val="26"/>
          <w:szCs w:val="26"/>
        </w:rPr>
        <w:t>tarjeta de circulación</w:t>
      </w:r>
      <w:r w:rsidRPr="001660BE">
        <w:rPr>
          <w:rFonts w:ascii="Calibri" w:hAnsi="Calibri"/>
          <w:bCs/>
          <w:color w:val="AEAAAA" w:themeColor="background2" w:themeShade="BF"/>
          <w:sz w:val="26"/>
          <w:szCs w:val="26"/>
        </w:rPr>
        <w:t>, retenida en garantía del pago de la multa que</w:t>
      </w:r>
      <w:r>
        <w:rPr>
          <w:rFonts w:ascii="Calibri" w:hAnsi="Calibri"/>
          <w:bCs/>
          <w:color w:val="AEAAAA" w:themeColor="background2" w:themeShade="BF"/>
          <w:sz w:val="26"/>
          <w:szCs w:val="26"/>
        </w:rPr>
        <w:t>,</w:t>
      </w:r>
      <w:r w:rsidRPr="001660BE">
        <w:rPr>
          <w:rFonts w:ascii="Calibri" w:hAnsi="Calibri"/>
          <w:bCs/>
          <w:color w:val="AEAAAA" w:themeColor="background2" w:themeShade="BF"/>
          <w:sz w:val="26"/>
          <w:szCs w:val="26"/>
        </w:rPr>
        <w:t xml:space="preserve"> en su caso</w:t>
      </w:r>
      <w:r>
        <w:rPr>
          <w:rFonts w:ascii="Calibri" w:hAnsi="Calibri"/>
          <w:bCs/>
          <w:color w:val="AEAAAA" w:themeColor="background2" w:themeShade="BF"/>
          <w:sz w:val="26"/>
          <w:szCs w:val="26"/>
        </w:rPr>
        <w:t>,</w:t>
      </w:r>
      <w:r w:rsidR="00EE4B85">
        <w:rPr>
          <w:rFonts w:ascii="Calibri" w:hAnsi="Calibri"/>
          <w:bCs/>
          <w:color w:val="AEAAAA" w:themeColor="background2" w:themeShade="BF"/>
          <w:sz w:val="26"/>
          <w:szCs w:val="26"/>
        </w:rPr>
        <w:t xml:space="preserve"> se impusiere;</w:t>
      </w:r>
      <w:r w:rsidRPr="001660BE">
        <w:rPr>
          <w:rFonts w:ascii="Calibri" w:hAnsi="Calibri"/>
          <w:color w:val="AEAAAA" w:themeColor="background2" w:themeShade="BF"/>
          <w:sz w:val="26"/>
          <w:szCs w:val="26"/>
        </w:rPr>
        <w:t xml:space="preserve"> por lo que </w:t>
      </w:r>
      <w:r w:rsidRPr="001660BE">
        <w:rPr>
          <w:rFonts w:ascii="Calibri" w:hAnsi="Calibri" w:cs="Calibri"/>
          <w:color w:val="AEAAAA" w:themeColor="background2" w:themeShade="BF"/>
          <w:sz w:val="26"/>
          <w:szCs w:val="26"/>
        </w:rPr>
        <w:t xml:space="preserve">se </w:t>
      </w:r>
      <w:r w:rsidRPr="00356037">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al Agente de Tránsito demandad</w:t>
      </w:r>
      <w:r w:rsidR="00EE4B85">
        <w:rPr>
          <w:rFonts w:ascii="Calibri" w:hAnsi="Calibri" w:cs="Calibri"/>
          <w:color w:val="AEAAAA" w:themeColor="background2" w:themeShade="BF"/>
          <w:sz w:val="26"/>
          <w:szCs w:val="26"/>
        </w:rPr>
        <w:t>o</w:t>
      </w:r>
      <w:r w:rsidRPr="001660BE">
        <w:rPr>
          <w:rFonts w:ascii="Calibri" w:hAnsi="Calibri" w:cs="Calibri"/>
          <w:color w:val="AEAAAA" w:themeColor="background2" w:themeShade="BF"/>
          <w:sz w:val="26"/>
          <w:szCs w:val="26"/>
        </w:rPr>
        <w:t xml:space="preserve">, proceda a </w:t>
      </w:r>
      <w:r w:rsidRPr="00356037">
        <w:rPr>
          <w:rFonts w:ascii="Calibri" w:hAnsi="Calibri" w:cs="Calibri"/>
          <w:b/>
          <w:color w:val="AEAAAA" w:themeColor="background2" w:themeShade="BF"/>
          <w:sz w:val="26"/>
          <w:szCs w:val="26"/>
        </w:rPr>
        <w:t>devolverla</w:t>
      </w:r>
      <w:r w:rsidRPr="001660BE">
        <w:rPr>
          <w:rFonts w:ascii="Calibri" w:hAnsi="Calibri" w:cs="Calibri"/>
          <w:color w:val="AEAAAA" w:themeColor="background2" w:themeShade="BF"/>
          <w:sz w:val="26"/>
          <w:szCs w:val="26"/>
        </w:rPr>
        <w:t xml:space="preserve"> al actor . . . . . . . . . . . . . . . . </w:t>
      </w:r>
      <w:r w:rsidRPr="001660BE">
        <w:rPr>
          <w:rFonts w:ascii="Calibri" w:hAnsi="Calibri"/>
          <w:color w:val="AEAAAA" w:themeColor="background2" w:themeShade="BF"/>
          <w:sz w:val="26"/>
          <w:szCs w:val="26"/>
        </w:rPr>
        <w:t>. . . . . . . . . . . . . . . . . . . . . . . . . . . .</w:t>
      </w:r>
      <w:r>
        <w:rPr>
          <w:rFonts w:ascii="Calibri" w:hAnsi="Calibri"/>
          <w:color w:val="AEAAAA" w:themeColor="background2" w:themeShade="BF"/>
          <w:sz w:val="26"/>
          <w:szCs w:val="26"/>
        </w:rPr>
        <w:t xml:space="preserve"> . . . . . . . . .</w:t>
      </w:r>
    </w:p>
    <w:p w:rsidR="00850D10" w:rsidRPr="00D304D5" w:rsidRDefault="00850D10" w:rsidP="00655882">
      <w:pPr>
        <w:pStyle w:val="Textoindependiente"/>
        <w:rPr>
          <w:rFonts w:ascii="Calibri" w:hAnsi="Calibri" w:cs="Calibri"/>
          <w:color w:val="AEAAAA" w:themeColor="background2" w:themeShade="BF"/>
          <w:sz w:val="26"/>
          <w:szCs w:val="26"/>
        </w:rPr>
      </w:pPr>
    </w:p>
    <w:p w:rsidR="00655882" w:rsidRPr="00D304D5" w:rsidRDefault="00655882" w:rsidP="00EE4B85">
      <w:pPr>
        <w:pStyle w:val="Textoindependiente"/>
        <w:ind w:firstLine="708"/>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655882" w:rsidRPr="00D304D5" w:rsidRDefault="00655882" w:rsidP="00655882">
      <w:pPr>
        <w:pStyle w:val="Textoindependiente"/>
        <w:rPr>
          <w:rFonts w:ascii="Calibri" w:hAnsi="Calibri" w:cs="Calibri"/>
          <w:color w:val="AEAAAA" w:themeColor="background2" w:themeShade="BF"/>
          <w:sz w:val="26"/>
          <w:szCs w:val="26"/>
        </w:rPr>
      </w:pPr>
    </w:p>
    <w:p w:rsidR="00655882" w:rsidRPr="00D304D5" w:rsidRDefault="00655882" w:rsidP="00655882">
      <w:pPr>
        <w:pStyle w:val="Textoindependiente"/>
        <w:jc w:val="center"/>
        <w:rPr>
          <w:rFonts w:ascii="Calibri" w:hAnsi="Calibri" w:cs="Calibri"/>
          <w:i/>
          <w:iCs/>
          <w:color w:val="AEAAAA" w:themeColor="background2" w:themeShade="BF"/>
          <w:sz w:val="26"/>
          <w:szCs w:val="26"/>
        </w:rPr>
      </w:pPr>
      <w:r w:rsidRPr="00D304D5">
        <w:rPr>
          <w:rFonts w:ascii="Calibri" w:hAnsi="Calibri" w:cs="Calibri"/>
          <w:b/>
          <w:i/>
          <w:iCs/>
          <w:color w:val="AEAAAA" w:themeColor="background2" w:themeShade="BF"/>
          <w:sz w:val="26"/>
          <w:szCs w:val="26"/>
        </w:rPr>
        <w:t xml:space="preserve">R E S U E L V E </w:t>
      </w:r>
      <w:r w:rsidRPr="00D304D5">
        <w:rPr>
          <w:rFonts w:ascii="Calibri" w:hAnsi="Calibri" w:cs="Calibri"/>
          <w:i/>
          <w:iCs/>
          <w:color w:val="AEAAAA" w:themeColor="background2" w:themeShade="BF"/>
          <w:sz w:val="26"/>
          <w:szCs w:val="26"/>
        </w:rPr>
        <w:t>:</w:t>
      </w:r>
    </w:p>
    <w:p w:rsidR="00655882" w:rsidRPr="00D304D5" w:rsidRDefault="00655882" w:rsidP="00655882">
      <w:pPr>
        <w:pStyle w:val="Textoindependiente"/>
        <w:jc w:val="center"/>
        <w:rPr>
          <w:rFonts w:ascii="Calibri" w:hAnsi="Calibri" w:cs="Calibri"/>
          <w:i/>
          <w:iCs/>
          <w:color w:val="AEAAAA" w:themeColor="background2" w:themeShade="BF"/>
          <w:sz w:val="26"/>
          <w:szCs w:val="26"/>
        </w:rPr>
      </w:pPr>
    </w:p>
    <w:p w:rsidR="00655882" w:rsidRPr="00D304D5" w:rsidRDefault="00655882" w:rsidP="00655882">
      <w:pPr>
        <w:pStyle w:val="Textoindependiente"/>
        <w:ind w:firstLine="708"/>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rPr>
        <w:t>PRIMERO</w:t>
      </w:r>
      <w:r w:rsidRPr="00D304D5">
        <w:rPr>
          <w:rFonts w:ascii="Calibri" w:hAnsi="Calibri" w:cs="Calibri"/>
          <w:color w:val="AEAAAA" w:themeColor="background2" w:themeShade="BF"/>
          <w:sz w:val="26"/>
          <w:szCs w:val="26"/>
        </w:rPr>
        <w:t xml:space="preserve">.- Este Juzgado Segundo Administrativo Municipal </w:t>
      </w:r>
      <w:r w:rsidR="00356037">
        <w:rPr>
          <w:rFonts w:ascii="Calibri" w:hAnsi="Calibri" w:cs="Calibri"/>
          <w:color w:val="AEAAAA" w:themeColor="background2" w:themeShade="BF"/>
          <w:sz w:val="26"/>
          <w:szCs w:val="26"/>
        </w:rPr>
        <w:t>es</w:t>
      </w:r>
      <w:r w:rsidRPr="00D304D5">
        <w:rPr>
          <w:rFonts w:ascii="Calibri" w:hAnsi="Calibri" w:cs="Calibri"/>
          <w:color w:val="AEAAAA" w:themeColor="background2" w:themeShade="BF"/>
          <w:sz w:val="26"/>
          <w:szCs w:val="26"/>
        </w:rPr>
        <w:t xml:space="preserve"> </w:t>
      </w:r>
      <w:r w:rsidRPr="00356037">
        <w:rPr>
          <w:rFonts w:ascii="Calibri" w:hAnsi="Calibri" w:cs="Calibri"/>
          <w:b/>
          <w:color w:val="AEAAAA" w:themeColor="background2" w:themeShade="BF"/>
          <w:sz w:val="26"/>
          <w:szCs w:val="26"/>
        </w:rPr>
        <w:t>competente</w:t>
      </w:r>
      <w:r w:rsidRPr="00D304D5">
        <w:rPr>
          <w:rFonts w:ascii="Calibri" w:hAnsi="Calibri" w:cs="Calibri"/>
          <w:color w:val="AEAAAA" w:themeColor="background2" w:themeShade="BF"/>
          <w:sz w:val="26"/>
          <w:szCs w:val="26"/>
        </w:rPr>
        <w:t xml:space="preserve"> para conocer y resolver del presente proceso administrativo. . . . . . . </w:t>
      </w:r>
    </w:p>
    <w:p w:rsidR="00655882" w:rsidRPr="00D304D5" w:rsidRDefault="00655882" w:rsidP="00655882">
      <w:pPr>
        <w:pStyle w:val="Textoindependiente"/>
        <w:rPr>
          <w:rFonts w:ascii="Calibri" w:hAnsi="Calibri" w:cs="Calibri"/>
          <w:b/>
          <w:bCs/>
          <w:i/>
          <w:iCs/>
          <w:color w:val="AEAAAA" w:themeColor="background2" w:themeShade="BF"/>
          <w:sz w:val="26"/>
          <w:szCs w:val="26"/>
        </w:rPr>
      </w:pPr>
    </w:p>
    <w:p w:rsidR="00655882" w:rsidRPr="00D304D5" w:rsidRDefault="00655882" w:rsidP="00655882">
      <w:pPr>
        <w:pStyle w:val="Textoindependiente"/>
        <w:ind w:firstLine="708"/>
        <w:rPr>
          <w:rFonts w:ascii="Calibri" w:hAnsi="Calibri" w:cs="Calibri"/>
          <w:b/>
          <w:bCs/>
          <w:iCs/>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SEGUNDO.- </w:t>
      </w:r>
      <w:r w:rsidRPr="00D304D5">
        <w:rPr>
          <w:rFonts w:ascii="Calibri" w:hAnsi="Calibri" w:cs="Calibri"/>
          <w:color w:val="AEAAAA" w:themeColor="background2" w:themeShade="BF"/>
          <w:sz w:val="26"/>
          <w:szCs w:val="26"/>
        </w:rPr>
        <w:t xml:space="preserve">Resultó </w:t>
      </w:r>
      <w:r w:rsidRPr="00E02A35">
        <w:rPr>
          <w:rFonts w:ascii="Calibri" w:hAnsi="Calibri" w:cs="Calibri"/>
          <w:b/>
          <w:color w:val="AEAAAA" w:themeColor="background2" w:themeShade="BF"/>
          <w:sz w:val="26"/>
          <w:szCs w:val="26"/>
        </w:rPr>
        <w:t>procedente</w:t>
      </w:r>
      <w:r w:rsidRPr="00D304D5">
        <w:rPr>
          <w:rFonts w:ascii="Calibri" w:hAnsi="Calibri" w:cs="Calibri"/>
          <w:color w:val="AEAAAA" w:themeColor="background2" w:themeShade="BF"/>
          <w:sz w:val="26"/>
          <w:szCs w:val="26"/>
        </w:rPr>
        <w:t xml:space="preserve"> el proceso administrativo promovido por</w:t>
      </w:r>
      <w:r>
        <w:rPr>
          <w:rFonts w:ascii="Calibri" w:hAnsi="Calibri" w:cs="Calibri"/>
          <w:color w:val="AEAAAA" w:themeColor="background2" w:themeShade="BF"/>
          <w:sz w:val="26"/>
          <w:szCs w:val="26"/>
        </w:rPr>
        <w:t xml:space="preserve"> el ciudadano</w:t>
      </w:r>
      <w:r w:rsidR="00EE4B85">
        <w:rPr>
          <w:rFonts w:ascii="Calibri" w:hAnsi="Calibri" w:cs="Calibri"/>
          <w:color w:val="AEAAAA" w:themeColor="background2" w:themeShade="BF"/>
          <w:sz w:val="26"/>
          <w:szCs w:val="26"/>
        </w:rPr>
        <w:t xml:space="preserve"> </w:t>
      </w:r>
      <w:r w:rsidR="00387212">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en contra del acta de infracción impugnada. . . . . . . . . . . . . . . . . . . . . . . . . . . . . . . . . . . . . . . . . . . . . . . . . . . . . . . . . . . .</w:t>
      </w:r>
    </w:p>
    <w:p w:rsidR="00655882" w:rsidRPr="00D304D5" w:rsidRDefault="00655882" w:rsidP="00655882">
      <w:pPr>
        <w:ind w:firstLine="708"/>
        <w:jc w:val="both"/>
        <w:rPr>
          <w:rFonts w:ascii="Calibri" w:hAnsi="Calibri"/>
          <w:b/>
          <w:bCs/>
          <w:i/>
          <w:iCs/>
          <w:color w:val="AEAAAA" w:themeColor="background2" w:themeShade="BF"/>
          <w:sz w:val="26"/>
        </w:rPr>
      </w:pPr>
    </w:p>
    <w:p w:rsidR="00655882" w:rsidRPr="00D304D5" w:rsidRDefault="00655882" w:rsidP="00655882">
      <w:pPr>
        <w:ind w:firstLine="708"/>
        <w:jc w:val="both"/>
        <w:rPr>
          <w:rFonts w:ascii="Calibri" w:hAnsi="Calibri" w:cs="Calibri"/>
          <w:color w:val="AEAAAA" w:themeColor="background2" w:themeShade="BF"/>
          <w:sz w:val="26"/>
          <w:szCs w:val="26"/>
        </w:rPr>
      </w:pPr>
      <w:r w:rsidRPr="00D304D5">
        <w:rPr>
          <w:rFonts w:ascii="Calibri" w:hAnsi="Calibri"/>
          <w:b/>
          <w:bCs/>
          <w:i/>
          <w:iCs/>
          <w:color w:val="AEAAAA" w:themeColor="background2" w:themeShade="BF"/>
          <w:sz w:val="26"/>
        </w:rPr>
        <w:t>TERCERO</w:t>
      </w:r>
      <w:r w:rsidRPr="00D304D5">
        <w:rPr>
          <w:rFonts w:ascii="Calibri" w:hAnsi="Calibri"/>
          <w:color w:val="AEAAAA" w:themeColor="background2" w:themeShade="BF"/>
          <w:sz w:val="26"/>
        </w:rPr>
        <w:t xml:space="preserve">.- </w:t>
      </w:r>
      <w:r w:rsidRPr="00D304D5">
        <w:rPr>
          <w:rFonts w:ascii="Calibri" w:hAnsi="Calibri" w:cs="Calibri"/>
          <w:color w:val="AEAAAA" w:themeColor="background2" w:themeShade="BF"/>
          <w:sz w:val="26"/>
          <w:szCs w:val="26"/>
        </w:rPr>
        <w:t xml:space="preserve">Se decreta la </w:t>
      </w:r>
      <w:r w:rsidRPr="00D304D5">
        <w:rPr>
          <w:rFonts w:ascii="Calibri" w:hAnsi="Calibri" w:cs="Calibri"/>
          <w:b/>
          <w:color w:val="AEAAAA" w:themeColor="background2" w:themeShade="BF"/>
          <w:sz w:val="26"/>
          <w:szCs w:val="26"/>
        </w:rPr>
        <w:t xml:space="preserve">nulidad total </w:t>
      </w:r>
      <w:r w:rsidRPr="00D304D5">
        <w:rPr>
          <w:rFonts w:ascii="Calibri" w:hAnsi="Calibri" w:cs="Calibri"/>
          <w:color w:val="AEAAAA" w:themeColor="background2" w:themeShade="BF"/>
          <w:sz w:val="26"/>
          <w:szCs w:val="26"/>
        </w:rPr>
        <w:t xml:space="preserve">del </w:t>
      </w:r>
      <w:r w:rsidRPr="00E02A35">
        <w:rPr>
          <w:rFonts w:ascii="Calibri" w:hAnsi="Calibri" w:cs="Calibri"/>
          <w:b/>
          <w:color w:val="AEAAAA" w:themeColor="background2" w:themeShade="BF"/>
          <w:sz w:val="26"/>
          <w:szCs w:val="26"/>
        </w:rPr>
        <w:t>acta de Infracción</w:t>
      </w:r>
      <w:r w:rsidRPr="00D304D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304D5">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EE4B85" w:rsidRPr="00356037">
        <w:rPr>
          <w:rFonts w:ascii="Calibri" w:hAnsi="Calibri" w:cs="Calibri"/>
          <w:b/>
          <w:color w:val="AEAAAA" w:themeColor="background2" w:themeShade="BF"/>
          <w:sz w:val="26"/>
          <w:szCs w:val="26"/>
        </w:rPr>
        <w:t>T-5422857 (T guion cinco-cuatro-dos-dos-ocho-cinco-siete)</w:t>
      </w:r>
      <w:r w:rsidR="00EE4B85">
        <w:rPr>
          <w:rFonts w:ascii="Calibri" w:hAnsi="Calibri" w:cs="Calibri"/>
          <w:color w:val="AEAAAA" w:themeColor="background2" w:themeShade="BF"/>
          <w:sz w:val="26"/>
          <w:szCs w:val="26"/>
        </w:rPr>
        <w:t>, de fecha 10 diez de marzo del año 2016 dos mil dieciséis</w:t>
      </w:r>
      <w:r w:rsidRPr="00D304D5">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w:t>
      </w:r>
    </w:p>
    <w:p w:rsidR="00655882" w:rsidRPr="00D304D5" w:rsidRDefault="00655882" w:rsidP="00655882">
      <w:pPr>
        <w:ind w:firstLine="708"/>
        <w:jc w:val="both"/>
        <w:rPr>
          <w:rFonts w:ascii="Calibri" w:hAnsi="Calibri" w:cs="Calibri"/>
          <w:color w:val="AEAAAA" w:themeColor="background2" w:themeShade="BF"/>
          <w:sz w:val="26"/>
          <w:szCs w:val="26"/>
        </w:rPr>
      </w:pPr>
    </w:p>
    <w:p w:rsidR="00655882" w:rsidRPr="00D304D5" w:rsidRDefault="00655882" w:rsidP="00655882">
      <w:pPr>
        <w:pStyle w:val="Textoindependiente"/>
        <w:ind w:firstLine="708"/>
        <w:rPr>
          <w:rFonts w:ascii="Calibri" w:hAnsi="Calibri"/>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CUARTO.- </w:t>
      </w:r>
      <w:r w:rsidRPr="00D304D5">
        <w:rPr>
          <w:rFonts w:ascii="Calibri" w:hAnsi="Calibri" w:cs="Calibri"/>
          <w:color w:val="AEAAAA" w:themeColor="background2" w:themeShade="BF"/>
          <w:sz w:val="26"/>
          <w:szCs w:val="26"/>
        </w:rPr>
        <w:t xml:space="preserve">Se </w:t>
      </w:r>
      <w:r w:rsidRPr="00D304D5">
        <w:rPr>
          <w:rFonts w:ascii="Calibri" w:hAnsi="Calibri" w:cs="Calibri"/>
          <w:b/>
          <w:color w:val="AEAAAA" w:themeColor="background2" w:themeShade="BF"/>
          <w:sz w:val="26"/>
          <w:szCs w:val="26"/>
        </w:rPr>
        <w:t>ordena</w:t>
      </w:r>
      <w:r w:rsidRPr="00D304D5">
        <w:rPr>
          <w:rFonts w:ascii="Calibri" w:hAnsi="Calibri" w:cs="Calibri"/>
          <w:color w:val="AEAAAA" w:themeColor="background2" w:themeShade="BF"/>
          <w:sz w:val="26"/>
          <w:szCs w:val="26"/>
        </w:rPr>
        <w:t xml:space="preserve"> al Agente de Tránsito</w:t>
      </w:r>
      <w:r>
        <w:rPr>
          <w:rFonts w:ascii="Calibri" w:hAnsi="Calibri" w:cs="Calibri"/>
          <w:color w:val="AEAAAA" w:themeColor="background2" w:themeShade="BF"/>
          <w:sz w:val="26"/>
          <w:szCs w:val="26"/>
        </w:rPr>
        <w:t xml:space="preserve"> de nombre</w:t>
      </w:r>
      <w:r w:rsidR="00EE4B85" w:rsidRPr="00EE4B85">
        <w:rPr>
          <w:rFonts w:ascii="Calibri" w:hAnsi="Calibri" w:cs="Calibri"/>
          <w:color w:val="AEAAAA" w:themeColor="background2" w:themeShade="BF"/>
          <w:sz w:val="26"/>
          <w:szCs w:val="26"/>
        </w:rPr>
        <w:t xml:space="preserve"> </w:t>
      </w:r>
      <w:r w:rsidR="00387212">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a que </w:t>
      </w:r>
      <w:r w:rsidRPr="00E02A35">
        <w:rPr>
          <w:rFonts w:ascii="Calibri" w:hAnsi="Calibri" w:cs="Calibri"/>
          <w:b/>
          <w:color w:val="AEAAAA" w:themeColor="background2" w:themeShade="BF"/>
          <w:sz w:val="26"/>
          <w:szCs w:val="26"/>
        </w:rPr>
        <w:t>devuelva</w:t>
      </w:r>
      <w:r w:rsidRPr="00D304D5">
        <w:rPr>
          <w:rFonts w:ascii="Calibri" w:hAnsi="Calibri" w:cs="Calibri"/>
          <w:color w:val="AEAAAA" w:themeColor="background2" w:themeShade="BF"/>
          <w:sz w:val="26"/>
          <w:szCs w:val="26"/>
        </w:rPr>
        <w:t xml:space="preserve"> a</w:t>
      </w:r>
      <w:r>
        <w:rPr>
          <w:rFonts w:ascii="Calibri" w:hAnsi="Calibri" w:cs="Calibri"/>
          <w:color w:val="AEAAAA" w:themeColor="background2" w:themeShade="BF"/>
          <w:sz w:val="26"/>
          <w:szCs w:val="26"/>
        </w:rPr>
        <w:t xml:space="preserve">l ciudadano </w:t>
      </w:r>
      <w:r w:rsidR="00387212">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w:t>
      </w:r>
      <w:r w:rsidRPr="00D304D5">
        <w:rPr>
          <w:rFonts w:ascii="Calibri" w:hAnsi="Calibri"/>
          <w:color w:val="AEAAAA" w:themeColor="background2" w:themeShade="BF"/>
          <w:sz w:val="26"/>
          <w:szCs w:val="26"/>
        </w:rPr>
        <w:t xml:space="preserve">la </w:t>
      </w:r>
      <w:r w:rsidRPr="00356037">
        <w:rPr>
          <w:rFonts w:ascii="Calibri" w:hAnsi="Calibri"/>
          <w:b/>
          <w:color w:val="AEAAAA" w:themeColor="background2" w:themeShade="BF"/>
          <w:sz w:val="26"/>
          <w:szCs w:val="26"/>
        </w:rPr>
        <w:t>tarjeta de circulación</w:t>
      </w:r>
      <w:r w:rsidRPr="00D304D5">
        <w:rPr>
          <w:rFonts w:ascii="Calibri" w:hAnsi="Calibri"/>
          <w:color w:val="AEAAAA" w:themeColor="background2" w:themeShade="BF"/>
          <w:sz w:val="26"/>
          <w:szCs w:val="26"/>
        </w:rPr>
        <w:t xml:space="preserve"> retenida en garantía; de conformidad a lo argumentado en el Considerando </w:t>
      </w:r>
      <w:r w:rsidR="00EE4B85">
        <w:rPr>
          <w:rFonts w:ascii="Calibri" w:hAnsi="Calibri"/>
          <w:color w:val="AEAAAA" w:themeColor="background2" w:themeShade="BF"/>
          <w:sz w:val="26"/>
          <w:szCs w:val="26"/>
        </w:rPr>
        <w:t>Octav</w:t>
      </w:r>
      <w:r>
        <w:rPr>
          <w:rFonts w:ascii="Calibri" w:hAnsi="Calibri"/>
          <w:color w:val="AEAAAA" w:themeColor="background2" w:themeShade="BF"/>
          <w:sz w:val="26"/>
          <w:szCs w:val="26"/>
        </w:rPr>
        <w:t xml:space="preserve">o, </w:t>
      </w:r>
      <w:r w:rsidRPr="00D304D5">
        <w:rPr>
          <w:rFonts w:ascii="Calibri" w:hAnsi="Calibri"/>
          <w:color w:val="AEAAAA" w:themeColor="background2" w:themeShade="BF"/>
          <w:sz w:val="26"/>
          <w:szCs w:val="26"/>
        </w:rPr>
        <w:t xml:space="preserve">de este mismo </w:t>
      </w:r>
      <w:proofErr w:type="gramStart"/>
      <w:r w:rsidRPr="00D304D5">
        <w:rPr>
          <w:rFonts w:ascii="Calibri" w:hAnsi="Calibri"/>
          <w:color w:val="AEAAAA" w:themeColor="background2" w:themeShade="BF"/>
          <w:sz w:val="26"/>
          <w:szCs w:val="26"/>
        </w:rPr>
        <w:t>fallo .</w:t>
      </w:r>
      <w:proofErr w:type="gramEnd"/>
      <w:r w:rsidRPr="00D304D5">
        <w:rPr>
          <w:rFonts w:ascii="Calibri" w:hAnsi="Calibri"/>
          <w:color w:val="AEAAAA" w:themeColor="background2" w:themeShade="BF"/>
          <w:sz w:val="26"/>
          <w:szCs w:val="26"/>
        </w:rPr>
        <w:t xml:space="preserve"> . . . . . . . . . . . . . . . . </w:t>
      </w:r>
      <w:r w:rsidR="00EE4B85">
        <w:rPr>
          <w:rFonts w:ascii="Calibri" w:hAnsi="Calibri"/>
          <w:color w:val="AEAAAA" w:themeColor="background2" w:themeShade="BF"/>
          <w:sz w:val="26"/>
          <w:szCs w:val="26"/>
        </w:rPr>
        <w:t xml:space="preserve">. . . . . . . . . . . . . . . . </w:t>
      </w:r>
    </w:p>
    <w:p w:rsidR="00655882" w:rsidRPr="00D304D5" w:rsidRDefault="00655882" w:rsidP="00655882">
      <w:pPr>
        <w:pStyle w:val="Textoindependiente"/>
        <w:ind w:firstLine="708"/>
        <w:rPr>
          <w:rFonts w:ascii="Calibri" w:hAnsi="Calibri"/>
          <w:color w:val="AEAAAA" w:themeColor="background2" w:themeShade="BF"/>
          <w:sz w:val="26"/>
          <w:szCs w:val="26"/>
        </w:rPr>
      </w:pPr>
    </w:p>
    <w:p w:rsidR="00655882" w:rsidRPr="00D304D5" w:rsidRDefault="00655882" w:rsidP="00655882">
      <w:pPr>
        <w:pStyle w:val="Textoindependiente"/>
        <w:ind w:firstLine="708"/>
        <w:rPr>
          <w:rFonts w:ascii="Calibri" w:hAnsi="Calibri" w:cs="Calibri"/>
          <w:color w:val="AEAAAA" w:themeColor="background2" w:themeShade="BF"/>
          <w:sz w:val="26"/>
          <w:szCs w:val="26"/>
        </w:rPr>
      </w:pPr>
      <w:r w:rsidRPr="00E02A35">
        <w:rPr>
          <w:rFonts w:ascii="Calibri" w:hAnsi="Calibri" w:cs="Calibri"/>
          <w:b/>
          <w:color w:val="AEAAAA" w:themeColor="background2" w:themeShade="BF"/>
          <w:sz w:val="26"/>
          <w:szCs w:val="26"/>
        </w:rPr>
        <w:t>Devolución</w:t>
      </w:r>
      <w:r w:rsidRPr="00D304D5">
        <w:rPr>
          <w:rFonts w:ascii="Calibri" w:hAnsi="Calibri" w:cs="Calibri"/>
          <w:color w:val="AEAAAA" w:themeColor="background2" w:themeShade="BF"/>
          <w:sz w:val="26"/>
          <w:szCs w:val="26"/>
        </w:rPr>
        <w:t xml:space="preserve"> que se deberá realizar dentro de los </w:t>
      </w:r>
      <w:r w:rsidRPr="00D304D5">
        <w:rPr>
          <w:rFonts w:ascii="Calibri" w:hAnsi="Calibri" w:cs="Calibri"/>
          <w:b/>
          <w:color w:val="AEAAAA" w:themeColor="background2" w:themeShade="BF"/>
          <w:sz w:val="26"/>
          <w:szCs w:val="26"/>
        </w:rPr>
        <w:t>15 quince días</w:t>
      </w:r>
      <w:r w:rsidRPr="00D304D5">
        <w:rPr>
          <w:rFonts w:ascii="Calibri" w:hAnsi="Calibri" w:cs="Calibri"/>
          <w:color w:val="AEAAAA" w:themeColor="background2" w:themeShade="BF"/>
          <w:sz w:val="26"/>
          <w:szCs w:val="26"/>
        </w:rPr>
        <w:t xml:space="preserve"> hábiles siguientes a la fecha en que </w:t>
      </w:r>
      <w:r w:rsidRPr="00D304D5">
        <w:rPr>
          <w:rFonts w:ascii="Calibri" w:hAnsi="Calibri" w:cs="Calibri"/>
          <w:b/>
          <w:color w:val="AEAAAA" w:themeColor="background2" w:themeShade="BF"/>
          <w:sz w:val="26"/>
          <w:szCs w:val="26"/>
        </w:rPr>
        <w:t>cause ejecutoria</w:t>
      </w:r>
      <w:r w:rsidRPr="00D304D5">
        <w:rPr>
          <w:rFonts w:ascii="Calibri" w:hAnsi="Calibri" w:cs="Calibri"/>
          <w:color w:val="AEAAAA" w:themeColor="background2" w:themeShade="BF"/>
          <w:sz w:val="26"/>
          <w:szCs w:val="26"/>
        </w:rPr>
        <w:t xml:space="preserve"> la presente resolución; debiendo </w:t>
      </w:r>
      <w:r w:rsidRPr="00356037">
        <w:rPr>
          <w:rFonts w:ascii="Calibri" w:hAnsi="Calibri" w:cs="Calibri"/>
          <w:b/>
          <w:color w:val="AEAAAA" w:themeColor="background2" w:themeShade="BF"/>
          <w:sz w:val="26"/>
          <w:szCs w:val="26"/>
        </w:rPr>
        <w:t>informar</w:t>
      </w:r>
      <w:r w:rsidRPr="00D304D5">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655882" w:rsidRPr="00D304D5" w:rsidRDefault="00655882" w:rsidP="00655882">
      <w:pPr>
        <w:pStyle w:val="Textoindependiente"/>
        <w:ind w:firstLine="708"/>
        <w:rPr>
          <w:rFonts w:ascii="Calibri" w:hAnsi="Calibri" w:cs="Calibri"/>
          <w:color w:val="AEAAAA" w:themeColor="background2" w:themeShade="BF"/>
          <w:sz w:val="26"/>
          <w:szCs w:val="26"/>
        </w:rPr>
      </w:pPr>
    </w:p>
    <w:p w:rsidR="00655882" w:rsidRPr="00D304D5" w:rsidRDefault="00655882" w:rsidP="00655882">
      <w:pPr>
        <w:pStyle w:val="Textoindependiente"/>
        <w:ind w:firstLine="708"/>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655882" w:rsidRPr="00D304D5" w:rsidRDefault="00655882" w:rsidP="00655882">
      <w:pPr>
        <w:jc w:val="both"/>
        <w:rPr>
          <w:rFonts w:ascii="Calibri" w:hAnsi="Calibri" w:cs="Calibri"/>
          <w:color w:val="AEAAAA" w:themeColor="background2" w:themeShade="BF"/>
          <w:sz w:val="26"/>
          <w:szCs w:val="26"/>
          <w:lang w:val="es-MX"/>
        </w:rPr>
      </w:pPr>
    </w:p>
    <w:p w:rsidR="00655882" w:rsidRPr="00D304D5" w:rsidRDefault="00655882" w:rsidP="00655882">
      <w:pPr>
        <w:pStyle w:val="Textoindependiente"/>
        <w:ind w:firstLine="708"/>
        <w:rPr>
          <w:rFonts w:ascii="Calibri" w:hAnsi="Calibri" w:cs="Calibri"/>
          <w:b/>
          <w:bCs/>
          <w:color w:val="AEAAAA" w:themeColor="background2" w:themeShade="BF"/>
          <w:sz w:val="26"/>
          <w:szCs w:val="26"/>
        </w:rPr>
      </w:pPr>
      <w:r w:rsidRPr="00D304D5">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p>
    <w:p w:rsidR="00655882" w:rsidRPr="00D304D5" w:rsidRDefault="00655882" w:rsidP="00655882">
      <w:pPr>
        <w:pStyle w:val="Textoindependiente"/>
        <w:rPr>
          <w:rFonts w:ascii="Calibri" w:hAnsi="Calibri" w:cs="Calibri"/>
          <w:color w:val="AEAAAA" w:themeColor="background2" w:themeShade="BF"/>
          <w:sz w:val="26"/>
          <w:szCs w:val="26"/>
        </w:rPr>
      </w:pPr>
    </w:p>
    <w:p w:rsidR="00655882" w:rsidRPr="00D304D5" w:rsidRDefault="00655882" w:rsidP="00655882">
      <w:pPr>
        <w:pStyle w:val="Textoindependiente"/>
        <w:ind w:firstLine="708"/>
        <w:rPr>
          <w:color w:val="AEAAAA" w:themeColor="background2" w:themeShade="BF"/>
        </w:rPr>
      </w:pPr>
      <w:r w:rsidRPr="00D304D5">
        <w:rPr>
          <w:rFonts w:ascii="Calibri" w:hAnsi="Calibri" w:cs="Calibri"/>
          <w:color w:val="AEAAAA" w:themeColor="background2" w:themeShade="BF"/>
          <w:sz w:val="26"/>
          <w:szCs w:val="26"/>
        </w:rPr>
        <w:t xml:space="preserve">Así lo resolvió y firma el Licenciado </w:t>
      </w:r>
      <w:r w:rsidRPr="00D304D5">
        <w:rPr>
          <w:rFonts w:ascii="Calibri" w:hAnsi="Calibri" w:cs="Calibri"/>
          <w:b/>
          <w:bCs/>
          <w:color w:val="AEAAAA" w:themeColor="background2" w:themeShade="BF"/>
          <w:sz w:val="26"/>
          <w:szCs w:val="26"/>
        </w:rPr>
        <w:t>Ernesto Alejandro Mora Álvarez</w:t>
      </w:r>
      <w:r w:rsidRPr="00D304D5">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304D5">
        <w:rPr>
          <w:rFonts w:ascii="Calibri" w:hAnsi="Calibri" w:cs="Calibri"/>
          <w:b/>
          <w:bCs/>
          <w:color w:val="AEAAAA" w:themeColor="background2" w:themeShade="BF"/>
          <w:sz w:val="26"/>
          <w:szCs w:val="26"/>
        </w:rPr>
        <w:t>María del Rocío Villanueva Sánchez</w:t>
      </w:r>
      <w:r w:rsidRPr="00D304D5">
        <w:rPr>
          <w:rFonts w:ascii="Calibri" w:hAnsi="Calibri" w:cs="Calibri"/>
          <w:color w:val="AEAAAA" w:themeColor="background2" w:themeShade="BF"/>
          <w:sz w:val="26"/>
          <w:szCs w:val="26"/>
        </w:rPr>
        <w:t xml:space="preserve">, quien da fe. . . . . . . . . . . . . . . . . . . . . . . . . . . . . . . . . . . . . . . . . </w:t>
      </w:r>
      <w:r>
        <w:rPr>
          <w:rFonts w:ascii="Calibri" w:hAnsi="Calibri" w:cs="Calibri"/>
          <w:color w:val="AEAAAA" w:themeColor="background2" w:themeShade="BF"/>
          <w:sz w:val="26"/>
          <w:szCs w:val="26"/>
        </w:rPr>
        <w:t xml:space="preserve">. </w:t>
      </w:r>
    </w:p>
    <w:p w:rsidR="00655882" w:rsidRPr="00D35E68" w:rsidRDefault="00655882" w:rsidP="00655882">
      <w:pPr>
        <w:rPr>
          <w:lang w:val="es-MX"/>
        </w:rPr>
      </w:pPr>
    </w:p>
    <w:p w:rsidR="00655882" w:rsidRDefault="00655882" w:rsidP="00655882"/>
    <w:sectPr w:rsidR="00655882" w:rsidSect="00D2738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A46" w:rsidRDefault="00175A46">
      <w:r>
        <w:separator/>
      </w:r>
    </w:p>
  </w:endnote>
  <w:endnote w:type="continuationSeparator" w:id="0">
    <w:p w:rsidR="00175A46" w:rsidRDefault="0017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A46" w:rsidRDefault="00175A46">
      <w:r>
        <w:separator/>
      </w:r>
    </w:p>
  </w:footnote>
  <w:footnote w:type="continuationSeparator" w:id="0">
    <w:p w:rsidR="00175A46" w:rsidRDefault="00175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65588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3872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65588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7212">
      <w:rPr>
        <w:rStyle w:val="Nmerodepgina"/>
        <w:noProof/>
      </w:rPr>
      <w:t>6</w:t>
    </w:r>
    <w:r>
      <w:rPr>
        <w:rStyle w:val="Nmerodepgina"/>
      </w:rPr>
      <w:fldChar w:fldCharType="end"/>
    </w:r>
  </w:p>
  <w:p w:rsidR="00DE47C0" w:rsidRDefault="0038721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882"/>
    <w:rsid w:val="0002195F"/>
    <w:rsid w:val="00031918"/>
    <w:rsid w:val="00046052"/>
    <w:rsid w:val="000930BC"/>
    <w:rsid w:val="00175A46"/>
    <w:rsid w:val="00176746"/>
    <w:rsid w:val="001B0EBC"/>
    <w:rsid w:val="00222BAC"/>
    <w:rsid w:val="002B3AF0"/>
    <w:rsid w:val="002C1F11"/>
    <w:rsid w:val="003006C0"/>
    <w:rsid w:val="00356037"/>
    <w:rsid w:val="003618D4"/>
    <w:rsid w:val="003748D1"/>
    <w:rsid w:val="00387212"/>
    <w:rsid w:val="00396A3B"/>
    <w:rsid w:val="00400C6F"/>
    <w:rsid w:val="00405C36"/>
    <w:rsid w:val="00446BE9"/>
    <w:rsid w:val="00541394"/>
    <w:rsid w:val="00564BD5"/>
    <w:rsid w:val="005B084F"/>
    <w:rsid w:val="00655882"/>
    <w:rsid w:val="006868B1"/>
    <w:rsid w:val="00687517"/>
    <w:rsid w:val="006B025E"/>
    <w:rsid w:val="006C29AD"/>
    <w:rsid w:val="006D432C"/>
    <w:rsid w:val="00716F7F"/>
    <w:rsid w:val="00740C07"/>
    <w:rsid w:val="0078084A"/>
    <w:rsid w:val="00846584"/>
    <w:rsid w:val="00850D10"/>
    <w:rsid w:val="008D3190"/>
    <w:rsid w:val="009425B8"/>
    <w:rsid w:val="00952E72"/>
    <w:rsid w:val="009A0E83"/>
    <w:rsid w:val="009A43F5"/>
    <w:rsid w:val="009E7EC4"/>
    <w:rsid w:val="00A549DD"/>
    <w:rsid w:val="00B02B3F"/>
    <w:rsid w:val="00B433E1"/>
    <w:rsid w:val="00B50F55"/>
    <w:rsid w:val="00B946EE"/>
    <w:rsid w:val="00BE39DC"/>
    <w:rsid w:val="00BE5DC6"/>
    <w:rsid w:val="00C0223D"/>
    <w:rsid w:val="00C702DB"/>
    <w:rsid w:val="00D27383"/>
    <w:rsid w:val="00E04CE2"/>
    <w:rsid w:val="00E60A36"/>
    <w:rsid w:val="00E926C0"/>
    <w:rsid w:val="00EA38EA"/>
    <w:rsid w:val="00EB5573"/>
    <w:rsid w:val="00EE4B85"/>
    <w:rsid w:val="00F4642A"/>
    <w:rsid w:val="00F970F1"/>
    <w:rsid w:val="00FA7CAE"/>
    <w:rsid w:val="00FB399F"/>
    <w:rsid w:val="00FD1F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0B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55882"/>
    <w:pPr>
      <w:jc w:val="both"/>
    </w:pPr>
    <w:rPr>
      <w:lang w:val="es-MX"/>
    </w:rPr>
  </w:style>
  <w:style w:type="character" w:customStyle="1" w:styleId="TextoindependienteCar">
    <w:name w:val="Texto independiente Car"/>
    <w:basedOn w:val="Fuentedeprrafopredeter"/>
    <w:link w:val="Textoindependiente"/>
    <w:rsid w:val="00655882"/>
    <w:rPr>
      <w:rFonts w:ascii="Times New Roman" w:eastAsia="Calibri" w:hAnsi="Times New Roman" w:cs="Times New Roman"/>
      <w:sz w:val="24"/>
      <w:szCs w:val="24"/>
      <w:lang w:eastAsia="es-ES"/>
    </w:rPr>
  </w:style>
  <w:style w:type="character" w:styleId="Nmerodepgina">
    <w:name w:val="page number"/>
    <w:semiHidden/>
    <w:rsid w:val="00655882"/>
    <w:rPr>
      <w:rFonts w:cs="Times New Roman"/>
    </w:rPr>
  </w:style>
  <w:style w:type="paragraph" w:styleId="Encabezado">
    <w:name w:val="header"/>
    <w:basedOn w:val="Normal"/>
    <w:link w:val="EncabezadoCar"/>
    <w:semiHidden/>
    <w:rsid w:val="00655882"/>
    <w:pPr>
      <w:tabs>
        <w:tab w:val="center" w:pos="4419"/>
        <w:tab w:val="right" w:pos="8838"/>
      </w:tabs>
    </w:pPr>
    <w:rPr>
      <w:lang w:val="es-MX"/>
    </w:rPr>
  </w:style>
  <w:style w:type="character" w:customStyle="1" w:styleId="EncabezadoCar">
    <w:name w:val="Encabezado Car"/>
    <w:basedOn w:val="Fuentedeprrafopredeter"/>
    <w:link w:val="Encabezado"/>
    <w:semiHidden/>
    <w:rsid w:val="00655882"/>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0B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55882"/>
    <w:pPr>
      <w:jc w:val="both"/>
    </w:pPr>
    <w:rPr>
      <w:lang w:val="es-MX"/>
    </w:rPr>
  </w:style>
  <w:style w:type="character" w:customStyle="1" w:styleId="TextoindependienteCar">
    <w:name w:val="Texto independiente Car"/>
    <w:basedOn w:val="Fuentedeprrafopredeter"/>
    <w:link w:val="Textoindependiente"/>
    <w:rsid w:val="00655882"/>
    <w:rPr>
      <w:rFonts w:ascii="Times New Roman" w:eastAsia="Calibri" w:hAnsi="Times New Roman" w:cs="Times New Roman"/>
      <w:sz w:val="24"/>
      <w:szCs w:val="24"/>
      <w:lang w:eastAsia="es-ES"/>
    </w:rPr>
  </w:style>
  <w:style w:type="character" w:styleId="Nmerodepgina">
    <w:name w:val="page number"/>
    <w:semiHidden/>
    <w:rsid w:val="00655882"/>
    <w:rPr>
      <w:rFonts w:cs="Times New Roman"/>
    </w:rPr>
  </w:style>
  <w:style w:type="paragraph" w:styleId="Encabezado">
    <w:name w:val="header"/>
    <w:basedOn w:val="Normal"/>
    <w:link w:val="EncabezadoCar"/>
    <w:semiHidden/>
    <w:rsid w:val="00655882"/>
    <w:pPr>
      <w:tabs>
        <w:tab w:val="center" w:pos="4419"/>
        <w:tab w:val="right" w:pos="8838"/>
      </w:tabs>
    </w:pPr>
    <w:rPr>
      <w:lang w:val="es-MX"/>
    </w:rPr>
  </w:style>
  <w:style w:type="character" w:customStyle="1" w:styleId="EncabezadoCar">
    <w:name w:val="Encabezado Car"/>
    <w:basedOn w:val="Fuentedeprrafopredeter"/>
    <w:link w:val="Encabezado"/>
    <w:semiHidden/>
    <w:rsid w:val="00655882"/>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10725">
      <w:bodyDiv w:val="1"/>
      <w:marLeft w:val="0"/>
      <w:marRight w:val="0"/>
      <w:marTop w:val="0"/>
      <w:marBottom w:val="0"/>
      <w:divBdr>
        <w:top w:val="none" w:sz="0" w:space="0" w:color="auto"/>
        <w:left w:val="none" w:sz="0" w:space="0" w:color="auto"/>
        <w:bottom w:val="none" w:sz="0" w:space="0" w:color="auto"/>
        <w:right w:val="none" w:sz="0" w:space="0" w:color="auto"/>
      </w:divBdr>
    </w:div>
    <w:div w:id="843520537">
      <w:bodyDiv w:val="1"/>
      <w:marLeft w:val="0"/>
      <w:marRight w:val="0"/>
      <w:marTop w:val="0"/>
      <w:marBottom w:val="0"/>
      <w:divBdr>
        <w:top w:val="none" w:sz="0" w:space="0" w:color="auto"/>
        <w:left w:val="none" w:sz="0" w:space="0" w:color="auto"/>
        <w:bottom w:val="none" w:sz="0" w:space="0" w:color="auto"/>
        <w:right w:val="none" w:sz="0" w:space="0" w:color="auto"/>
      </w:divBdr>
    </w:div>
    <w:div w:id="1159342649">
      <w:bodyDiv w:val="1"/>
      <w:marLeft w:val="0"/>
      <w:marRight w:val="0"/>
      <w:marTop w:val="0"/>
      <w:marBottom w:val="0"/>
      <w:divBdr>
        <w:top w:val="none" w:sz="0" w:space="0" w:color="auto"/>
        <w:left w:val="none" w:sz="0" w:space="0" w:color="auto"/>
        <w:bottom w:val="none" w:sz="0" w:space="0" w:color="auto"/>
        <w:right w:val="none" w:sz="0" w:space="0" w:color="auto"/>
      </w:divBdr>
    </w:div>
    <w:div w:id="211185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2860</Words>
  <Characters>15731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2016-08-30T19:35:00Z</dcterms:created>
  <dcterms:modified xsi:type="dcterms:W3CDTF">2016-08-30T19:35:00Z</dcterms:modified>
</cp:coreProperties>
</file>